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5EF9A2" w14:textId="77777777" w:rsidR="00B52505" w:rsidRDefault="00B52505">
      <w:pPr>
        <w:jc w:val="both"/>
      </w:pPr>
      <w:r>
        <w:rPr>
          <w:rFonts w:eastAsia="Times-Bold" w:cs="Times-Bold"/>
          <w:lang w:val="bs-Latn-BA"/>
        </w:rPr>
        <w:t>ELEKTROTEHNIČKI FAKULTET</w:t>
      </w:r>
    </w:p>
    <w:p w14:paraId="739B8D98" w14:textId="77777777" w:rsidR="00B52505" w:rsidRDefault="00B52505">
      <w:r>
        <w:t>UNIVERZITETA U SARAJEVU</w:t>
      </w:r>
    </w:p>
    <w:p w14:paraId="319406F1" w14:textId="77777777" w:rsidR="00B52505" w:rsidRDefault="00B52505"/>
    <w:p w14:paraId="16DB15CF" w14:textId="77777777" w:rsidR="00B52505" w:rsidRDefault="00B52505">
      <w:proofErr w:type="spellStart"/>
      <w:r>
        <w:t>Broj</w:t>
      </w:r>
      <w:proofErr w:type="spellEnd"/>
      <w:r>
        <w:t>:</w:t>
      </w:r>
    </w:p>
    <w:p w14:paraId="6DE059E6" w14:textId="77777777" w:rsidR="00B52505" w:rsidRDefault="00B52505">
      <w:r>
        <w:t xml:space="preserve">Datum: </w:t>
      </w:r>
      <w:r w:rsidR="0044672C">
        <w:t>26.9</w:t>
      </w:r>
      <w:r>
        <w:t xml:space="preserve">.2022. </w:t>
      </w:r>
      <w:proofErr w:type="spellStart"/>
      <w:r>
        <w:t>godine</w:t>
      </w:r>
      <w:proofErr w:type="spellEnd"/>
    </w:p>
    <w:p w14:paraId="52E5B321" w14:textId="77777777" w:rsidR="00B52505" w:rsidRDefault="00B52505"/>
    <w:p w14:paraId="5115EC74" w14:textId="77777777" w:rsidR="00B52505" w:rsidRDefault="00B52505"/>
    <w:p w14:paraId="511CF475" w14:textId="77777777" w:rsidR="00B52505" w:rsidRDefault="00B52505">
      <w:pPr>
        <w:jc w:val="both"/>
      </w:pPr>
      <w:proofErr w:type="spellStart"/>
      <w:r>
        <w:t>Komisija</w:t>
      </w:r>
      <w:proofErr w:type="spellEnd"/>
      <w:r>
        <w:t xml:space="preserve"> za </w:t>
      </w:r>
      <w:proofErr w:type="spellStart"/>
      <w:r>
        <w:t>pripremanje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akademskog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 u </w:t>
      </w:r>
      <w:proofErr w:type="spellStart"/>
      <w:r>
        <w:t>naučnonastavno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 xml:space="preserve"> za </w:t>
      </w:r>
      <w:proofErr w:type="spellStart"/>
      <w:r>
        <w:t>naučnu</w:t>
      </w:r>
      <w:proofErr w:type="spellEnd"/>
      <w:r>
        <w:t xml:space="preserve"> obl</w:t>
      </w:r>
      <w:r w:rsidR="00FC4442">
        <w:t>ast “</w:t>
      </w:r>
      <w:proofErr w:type="spellStart"/>
      <w:r w:rsidR="00FC4442">
        <w:t>Računarstvo</w:t>
      </w:r>
      <w:proofErr w:type="spellEnd"/>
      <w:r w:rsidR="00FC4442">
        <w:t xml:space="preserve"> </w:t>
      </w:r>
      <w:proofErr w:type="spellStart"/>
      <w:r w:rsidR="00FC4442">
        <w:t>i</w:t>
      </w:r>
      <w:proofErr w:type="spellEnd"/>
      <w:r w:rsidR="00FC4442">
        <w:t xml:space="preserve"> </w:t>
      </w:r>
      <w:proofErr w:type="spellStart"/>
      <w:r w:rsidR="00FC4442">
        <w:t>informatika</w:t>
      </w:r>
      <w:proofErr w:type="spellEnd"/>
      <w:r w:rsidR="00FC4442">
        <w:t>“</w:t>
      </w:r>
      <w:r>
        <w:rPr>
          <w:rFonts w:eastAsia="Times-Bold" w:cs="Times-Bold"/>
          <w:lang w:val="bs-Latn-BA"/>
        </w:rPr>
        <w:t xml:space="preserve">na Odsjeku za računarstvo i informatiku, za prijem </w:t>
      </w:r>
      <w:r>
        <w:t xml:space="preserve">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s punim </w:t>
      </w:r>
      <w:proofErr w:type="spellStart"/>
      <w:r>
        <w:t>radnim</w:t>
      </w:r>
      <w:proofErr w:type="spellEnd"/>
      <w:r>
        <w:t xml:space="preserve"> </w:t>
      </w:r>
      <w:r>
        <w:rPr>
          <w:rFonts w:eastAsia="Times-Bold" w:cs="Times-Bold"/>
          <w:lang w:val="bs-Latn-BA"/>
        </w:rPr>
        <w:t>vremenom (</w:t>
      </w:r>
      <w:r w:rsidR="0044672C">
        <w:rPr>
          <w:rFonts w:eastAsia="Times-Bold" w:cs="Times-Bold"/>
          <w:lang w:val="bs-Latn-BA"/>
        </w:rPr>
        <w:t>jedan izvršilac</w:t>
      </w:r>
      <w:r>
        <w:rPr>
          <w:rFonts w:eastAsia="Times-Bold" w:cs="Times-Bold"/>
          <w:lang w:val="bs-Latn-BA"/>
        </w:rPr>
        <w:t>), u sastavu:</w:t>
      </w:r>
    </w:p>
    <w:p w14:paraId="5EDB0FEF" w14:textId="77777777" w:rsidR="00B52505" w:rsidRDefault="00B52505">
      <w:pPr>
        <w:jc w:val="both"/>
        <w:rPr>
          <w:lang w:val="bs-Latn-BA"/>
        </w:rPr>
      </w:pPr>
    </w:p>
    <w:p w14:paraId="14FF1F17" w14:textId="77777777" w:rsidR="00B52505" w:rsidRDefault="0044672C">
      <w:pPr>
        <w:jc w:val="both"/>
      </w:pPr>
      <w:r>
        <w:rPr>
          <w:b/>
          <w:bCs/>
          <w:lang w:val="bs-Latn-BA"/>
        </w:rPr>
        <w:t xml:space="preserve">red. prof. dr Selma </w:t>
      </w:r>
      <w:proofErr w:type="spellStart"/>
      <w:r>
        <w:rPr>
          <w:b/>
          <w:bCs/>
          <w:lang w:val="bs-Latn-BA"/>
        </w:rPr>
        <w:t>Rizvić</w:t>
      </w:r>
      <w:proofErr w:type="spellEnd"/>
      <w:r w:rsidR="00B52505">
        <w:rPr>
          <w:lang w:val="bs-Latn-BA"/>
        </w:rPr>
        <w:t xml:space="preserve">, dipl. ing. el. </w:t>
      </w:r>
      <w:r w:rsidR="00B52505">
        <w:t>(</w:t>
      </w:r>
      <w:proofErr w:type="spellStart"/>
      <w:r w:rsidR="00B52505">
        <w:t>naučna</w:t>
      </w:r>
      <w:proofErr w:type="spellEnd"/>
      <w:r w:rsidR="00B52505">
        <w:t xml:space="preserve"> oblast “</w:t>
      </w:r>
      <w:proofErr w:type="spellStart"/>
      <w:r w:rsidR="00B52505">
        <w:t>Računarstvo</w:t>
      </w:r>
      <w:proofErr w:type="spellEnd"/>
      <w:r w:rsidR="00B52505">
        <w:t xml:space="preserve"> </w:t>
      </w:r>
      <w:proofErr w:type="spellStart"/>
      <w:r w:rsidR="00B52505">
        <w:t>i</w:t>
      </w:r>
      <w:proofErr w:type="spellEnd"/>
      <w:r w:rsidR="00B52505">
        <w:t xml:space="preserve"> </w:t>
      </w:r>
      <w:proofErr w:type="spellStart"/>
      <w:proofErr w:type="gramStart"/>
      <w:r w:rsidR="00B52505">
        <w:t>informatika</w:t>
      </w:r>
      <w:proofErr w:type="spellEnd"/>
      <w:r w:rsidR="00B52505">
        <w:t>“</w:t>
      </w:r>
      <w:proofErr w:type="gramEnd"/>
      <w:r w:rsidR="00B52505">
        <w:t>)</w:t>
      </w:r>
      <w:r w:rsidR="00B52505">
        <w:rPr>
          <w:lang w:val="bs-Latn-BA"/>
        </w:rPr>
        <w:t xml:space="preserve">, predsjednik </w:t>
      </w:r>
    </w:p>
    <w:p w14:paraId="1A5871FA" w14:textId="77777777" w:rsidR="00B52505" w:rsidRDefault="00B52505">
      <w:pPr>
        <w:jc w:val="both"/>
      </w:pPr>
      <w:r>
        <w:rPr>
          <w:b/>
          <w:bCs/>
          <w:lang w:val="bs-Latn-BA"/>
        </w:rPr>
        <w:t xml:space="preserve">red. prof. dr </w:t>
      </w:r>
      <w:r w:rsidR="0044672C">
        <w:rPr>
          <w:b/>
          <w:bCs/>
          <w:lang w:val="bs-Latn-BA"/>
        </w:rPr>
        <w:t>Željko Jurić</w:t>
      </w:r>
      <w:r>
        <w:rPr>
          <w:lang w:val="bs-Latn-BA"/>
        </w:rPr>
        <w:t xml:space="preserve">, dipl. </w:t>
      </w:r>
      <w:proofErr w:type="spellStart"/>
      <w:r>
        <w:rPr>
          <w:lang w:val="bs-Latn-BA"/>
        </w:rPr>
        <w:t>ing.el</w:t>
      </w:r>
      <w:proofErr w:type="spellEnd"/>
      <w:r>
        <w:rPr>
          <w:lang w:val="bs-Latn-BA"/>
        </w:rPr>
        <w:t xml:space="preserve">. </w:t>
      </w:r>
      <w:r>
        <w:t>(</w:t>
      </w:r>
      <w:proofErr w:type="spellStart"/>
      <w:r>
        <w:t>naučna</w:t>
      </w:r>
      <w:proofErr w:type="spellEnd"/>
      <w:r>
        <w:t xml:space="preserve"> oblast “</w:t>
      </w:r>
      <w:proofErr w:type="spellStart"/>
      <w:r>
        <w:t>Računarstvo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informatika</w:t>
      </w:r>
      <w:proofErr w:type="spellEnd"/>
      <w:r>
        <w:t>“</w:t>
      </w:r>
      <w:proofErr w:type="gramEnd"/>
      <w:r>
        <w:t>)</w:t>
      </w:r>
      <w:r>
        <w:rPr>
          <w:lang w:val="bs-Latn-BA"/>
        </w:rPr>
        <w:t>, član</w:t>
      </w:r>
    </w:p>
    <w:p w14:paraId="4E193546" w14:textId="77777777" w:rsidR="00B52505" w:rsidRDefault="0044672C">
      <w:pPr>
        <w:jc w:val="both"/>
      </w:pPr>
      <w:r>
        <w:rPr>
          <w:b/>
          <w:bCs/>
          <w:lang w:val="bs-Latn-BA"/>
        </w:rPr>
        <w:t>doc. dr. Senka Krivić</w:t>
      </w:r>
      <w:r w:rsidR="00B52505">
        <w:rPr>
          <w:lang w:val="bs-Latn-BA"/>
        </w:rPr>
        <w:t xml:space="preserve">, dipl. ing. el. </w:t>
      </w:r>
      <w:r w:rsidR="00B52505">
        <w:t>(</w:t>
      </w:r>
      <w:proofErr w:type="spellStart"/>
      <w:r w:rsidR="00B52505">
        <w:t>naučna</w:t>
      </w:r>
      <w:proofErr w:type="spellEnd"/>
      <w:r w:rsidR="00B52505">
        <w:t xml:space="preserve"> oblast “</w:t>
      </w:r>
      <w:proofErr w:type="spellStart"/>
      <w:r w:rsidR="00B52505">
        <w:t>Računarstvo</w:t>
      </w:r>
      <w:proofErr w:type="spellEnd"/>
      <w:r w:rsidR="00B52505">
        <w:t xml:space="preserve"> </w:t>
      </w:r>
      <w:proofErr w:type="spellStart"/>
      <w:r w:rsidR="00B52505">
        <w:t>i</w:t>
      </w:r>
      <w:proofErr w:type="spellEnd"/>
      <w:r w:rsidR="00B52505">
        <w:t xml:space="preserve"> </w:t>
      </w:r>
      <w:proofErr w:type="spellStart"/>
      <w:proofErr w:type="gramStart"/>
      <w:r w:rsidR="00B52505">
        <w:t>informatika</w:t>
      </w:r>
      <w:proofErr w:type="spellEnd"/>
      <w:r w:rsidR="00B52505">
        <w:t>“</w:t>
      </w:r>
      <w:proofErr w:type="gramEnd"/>
      <w:r w:rsidR="00B52505">
        <w:t>)</w:t>
      </w:r>
      <w:r w:rsidR="00B52505">
        <w:rPr>
          <w:lang w:val="bs-Latn-BA"/>
        </w:rPr>
        <w:t xml:space="preserve">, član </w:t>
      </w:r>
    </w:p>
    <w:p w14:paraId="381D93C6" w14:textId="77777777" w:rsidR="00B52505" w:rsidRDefault="00B52505">
      <w:pPr>
        <w:pStyle w:val="Heading1"/>
        <w:spacing w:line="360" w:lineRule="auto"/>
        <w:jc w:val="both"/>
        <w:rPr>
          <w:lang w:val="bs-Latn-BA"/>
        </w:rPr>
      </w:pPr>
    </w:p>
    <w:p w14:paraId="61BAE87F" w14:textId="77777777" w:rsidR="00B52505" w:rsidRDefault="00B52505">
      <w:pPr>
        <w:pStyle w:val="Heading1"/>
        <w:spacing w:line="360" w:lineRule="auto"/>
      </w:pPr>
      <w:r>
        <w:rPr>
          <w:lang w:val="bs-Latn-BA"/>
        </w:rPr>
        <w:t>VIJEĆU ELEKTROTEHNIČKOG FAKULTETA</w:t>
      </w:r>
    </w:p>
    <w:p w14:paraId="5A763A9C" w14:textId="77777777" w:rsidR="00B52505" w:rsidRDefault="00B52505">
      <w:pPr>
        <w:pStyle w:val="Heading1"/>
        <w:spacing w:line="360" w:lineRule="auto"/>
      </w:pPr>
      <w:r>
        <w:rPr>
          <w:lang w:val="bs-Latn-BA"/>
        </w:rPr>
        <w:t>S A R A J E V O</w:t>
      </w:r>
    </w:p>
    <w:p w14:paraId="04B350C9" w14:textId="77777777" w:rsidR="00B52505" w:rsidRPr="00520C4B" w:rsidRDefault="00B52505">
      <w:pPr>
        <w:jc w:val="both"/>
        <w:rPr>
          <w:lang w:val="hr-HR"/>
        </w:rPr>
      </w:pPr>
      <w:r>
        <w:rPr>
          <w:lang w:val="bs-Latn-BA"/>
        </w:rPr>
        <w:t>Odlukom Vijeća Univerziteta u Sarajevu - Elektrotehničkog fakulteta, broj 01-</w:t>
      </w:r>
      <w:r w:rsidR="0044672C">
        <w:rPr>
          <w:lang w:val="bs-Latn-BA"/>
        </w:rPr>
        <w:t>4846</w:t>
      </w:r>
      <w:r>
        <w:rPr>
          <w:lang w:val="bs-Latn-BA"/>
        </w:rPr>
        <w:t xml:space="preserve">/22, od </w:t>
      </w:r>
      <w:r w:rsidR="0044672C">
        <w:rPr>
          <w:lang w:val="bs-Latn-BA"/>
        </w:rPr>
        <w:t>16.9</w:t>
      </w:r>
      <w:r>
        <w:rPr>
          <w:lang w:val="bs-Latn-BA"/>
        </w:rPr>
        <w:t>.2022. godine, imenovana je Komisija (u gore navedenom sastavu) za pripremanje prijedloga za izbor</w:t>
      </w:r>
      <w:r w:rsidR="0044672C">
        <w:rPr>
          <w:lang w:val="bs-Latn-BA"/>
        </w:rPr>
        <w:t xml:space="preserve"> jednog</w:t>
      </w:r>
      <w:r>
        <w:rPr>
          <w:lang w:val="bs-Latn-BA"/>
        </w:rPr>
        <w:t xml:space="preserve"> izvršioca u </w:t>
      </w:r>
      <w:proofErr w:type="spellStart"/>
      <w:r>
        <w:rPr>
          <w:lang w:val="bs-Latn-BA"/>
        </w:rPr>
        <w:t>naučnonastavno</w:t>
      </w:r>
      <w:proofErr w:type="spellEnd"/>
      <w:r>
        <w:rPr>
          <w:lang w:val="bs-Latn-BA"/>
        </w:rPr>
        <w:t xml:space="preserve"> zvanje asistent za naučnu oblast “Računarstvo i informatika” </w:t>
      </w:r>
      <w:r>
        <w:rPr>
          <w:rFonts w:eastAsia="Times-Bold" w:cs="Times-Bold"/>
          <w:lang w:val="bs-Latn-BA"/>
        </w:rPr>
        <w:t xml:space="preserve">na Odsjeku za računarstvo i informatiku, za prijem </w:t>
      </w:r>
      <w:r>
        <w:rPr>
          <w:lang w:val="bs-Latn-BA"/>
        </w:rPr>
        <w:t xml:space="preserve">u radni odnos s punim radnim </w:t>
      </w:r>
      <w:r>
        <w:rPr>
          <w:rFonts w:eastAsia="Times-Bold" w:cs="Times-Bold"/>
          <w:lang w:val="bs-Latn-BA"/>
        </w:rPr>
        <w:t>vremenom</w:t>
      </w:r>
      <w:r>
        <w:rPr>
          <w:lang w:val="bs-Latn-BA"/>
        </w:rPr>
        <w:t>, o čemu podnosi sljedeći:</w:t>
      </w:r>
    </w:p>
    <w:p w14:paraId="6E2EE7E3" w14:textId="77777777" w:rsidR="00B52505" w:rsidRPr="00520C4B" w:rsidRDefault="00B52505">
      <w:pPr>
        <w:jc w:val="both"/>
        <w:rPr>
          <w:lang w:val="hr-HR"/>
        </w:rPr>
      </w:pPr>
    </w:p>
    <w:p w14:paraId="1882EA80" w14:textId="77777777" w:rsidR="00B52505" w:rsidRDefault="00B52505">
      <w:pPr>
        <w:pStyle w:val="Heading1"/>
        <w:spacing w:line="200" w:lineRule="atLeast"/>
        <w:jc w:val="both"/>
        <w:rPr>
          <w:lang w:val="bs-Latn-BA"/>
        </w:rPr>
      </w:pPr>
    </w:p>
    <w:p w14:paraId="716AEDDD" w14:textId="77777777" w:rsidR="00B52505" w:rsidRDefault="00B52505">
      <w:pPr>
        <w:pStyle w:val="Heading1"/>
        <w:spacing w:line="360" w:lineRule="auto"/>
      </w:pPr>
      <w:r>
        <w:rPr>
          <w:sz w:val="28"/>
          <w:szCs w:val="28"/>
          <w:lang w:val="bs-Latn-BA"/>
        </w:rPr>
        <w:t>I Z V J E Š T A J</w:t>
      </w:r>
    </w:p>
    <w:p w14:paraId="2E342E6C" w14:textId="77777777" w:rsidR="00B52505" w:rsidRDefault="00B52505">
      <w:pPr>
        <w:jc w:val="both"/>
        <w:rPr>
          <w:b/>
          <w:sz w:val="28"/>
          <w:szCs w:val="28"/>
          <w:lang w:val="bs-Latn-BA"/>
        </w:rPr>
      </w:pPr>
    </w:p>
    <w:p w14:paraId="22E5B7E2" w14:textId="77777777" w:rsidR="00B52505" w:rsidRDefault="00B52505">
      <w:pPr>
        <w:jc w:val="both"/>
      </w:pPr>
      <w:r>
        <w:rPr>
          <w:b/>
          <w:sz w:val="28"/>
          <w:szCs w:val="28"/>
          <w:lang w:val="bs-Latn-BA"/>
        </w:rPr>
        <w:t>A) PODACI</w:t>
      </w:r>
    </w:p>
    <w:p w14:paraId="61CC19FD" w14:textId="77777777" w:rsidR="00B52505" w:rsidRDefault="00B52505">
      <w:pPr>
        <w:jc w:val="both"/>
      </w:pPr>
      <w:r>
        <w:rPr>
          <w:lang w:val="bs-Latn-BA"/>
        </w:rPr>
        <w:t xml:space="preserve">Na raspisani konkurs objavljen dana </w:t>
      </w:r>
      <w:r w:rsidR="0044672C">
        <w:rPr>
          <w:lang w:val="bs-Latn-BA"/>
        </w:rPr>
        <w:t>15.7</w:t>
      </w:r>
      <w:r>
        <w:rPr>
          <w:lang w:val="bs-Latn-BA"/>
        </w:rPr>
        <w:t>.2022. godine u  dnevnom listu “</w:t>
      </w:r>
      <w:r w:rsidR="0044672C">
        <w:rPr>
          <w:lang w:val="bs-Latn-BA"/>
        </w:rPr>
        <w:t>Dnevni avaz” i na web stranicama Univerziteta u Sarajevu i</w:t>
      </w:r>
      <w:r>
        <w:rPr>
          <w:lang w:val="bs-Latn-BA"/>
        </w:rPr>
        <w:t xml:space="preserve"> Elektrotehničkog fakulteta za izbor akademskog osoblja u </w:t>
      </w:r>
      <w:proofErr w:type="spellStart"/>
      <w:r>
        <w:rPr>
          <w:lang w:val="bs-Latn-BA"/>
        </w:rPr>
        <w:t>naučnonastavno</w:t>
      </w:r>
      <w:proofErr w:type="spellEnd"/>
      <w:r>
        <w:rPr>
          <w:lang w:val="bs-Latn-BA"/>
        </w:rPr>
        <w:t xml:space="preserve"> zvanje asistent za naučnu oblast “Računarstvo i informatika”, u radni odnos sa punim radnim vremenom – </w:t>
      </w:r>
      <w:r w:rsidR="0044672C">
        <w:rPr>
          <w:lang w:val="bs-Latn-BA"/>
        </w:rPr>
        <w:t>jedan izvršilac</w:t>
      </w:r>
      <w:r>
        <w:rPr>
          <w:lang w:val="bs-Latn-BA"/>
        </w:rPr>
        <w:t>, na Odsjeku za računarstvo i inf</w:t>
      </w:r>
      <w:r w:rsidR="00520C4B">
        <w:rPr>
          <w:lang w:val="bs-Latn-BA"/>
        </w:rPr>
        <w:t>ormatiku, u datom roku prijavi</w:t>
      </w:r>
      <w:r w:rsidR="0044672C">
        <w:rPr>
          <w:lang w:val="bs-Latn-BA"/>
        </w:rPr>
        <w:t>o</w:t>
      </w:r>
      <w:r>
        <w:rPr>
          <w:lang w:val="bs-Latn-BA"/>
        </w:rPr>
        <w:t xml:space="preserve"> se </w:t>
      </w:r>
      <w:r w:rsidR="0044672C">
        <w:rPr>
          <w:lang w:val="bs-Latn-BA"/>
        </w:rPr>
        <w:t>jedan kandidat</w:t>
      </w:r>
      <w:r>
        <w:rPr>
          <w:lang w:val="bs-Latn-BA"/>
        </w:rPr>
        <w:t>:</w:t>
      </w:r>
    </w:p>
    <w:p w14:paraId="6E0DE449" w14:textId="77777777" w:rsidR="00B52505" w:rsidRDefault="00B52505">
      <w:pPr>
        <w:jc w:val="both"/>
        <w:rPr>
          <w:lang w:val="bs-Latn-BA"/>
        </w:rPr>
      </w:pPr>
    </w:p>
    <w:p w14:paraId="25FBBB82" w14:textId="77777777" w:rsidR="00B52505" w:rsidRDefault="0044672C">
      <w:pPr>
        <w:numPr>
          <w:ilvl w:val="0"/>
          <w:numId w:val="2"/>
        </w:numPr>
        <w:jc w:val="both"/>
      </w:pPr>
      <w:r>
        <w:rPr>
          <w:lang w:val="bs-Latn-BA"/>
        </w:rPr>
        <w:t xml:space="preserve">Amina </w:t>
      </w:r>
      <w:proofErr w:type="spellStart"/>
      <w:r>
        <w:rPr>
          <w:lang w:val="bs-Latn-BA"/>
        </w:rPr>
        <w:t>Mević</w:t>
      </w:r>
      <w:proofErr w:type="spellEnd"/>
      <w:r>
        <w:rPr>
          <w:lang w:val="bs-Latn-BA"/>
        </w:rPr>
        <w:t>, magistar fizike</w:t>
      </w:r>
    </w:p>
    <w:p w14:paraId="45552EC9" w14:textId="77777777" w:rsidR="00B52505" w:rsidRDefault="00B52505">
      <w:pPr>
        <w:jc w:val="both"/>
        <w:rPr>
          <w:lang w:val="bs-Latn-BA"/>
        </w:rPr>
      </w:pPr>
    </w:p>
    <w:p w14:paraId="6FF0B693" w14:textId="77777777" w:rsidR="00B52505" w:rsidRDefault="00B52505">
      <w:pPr>
        <w:pStyle w:val="Default"/>
        <w:jc w:val="both"/>
        <w:rPr>
          <w:lang w:val="bs-Latn-BA"/>
        </w:rPr>
      </w:pPr>
    </w:p>
    <w:p w14:paraId="00991247" w14:textId="77777777" w:rsidR="00B52505" w:rsidRPr="00520C4B" w:rsidRDefault="00B52505">
      <w:pPr>
        <w:pStyle w:val="Default"/>
        <w:jc w:val="both"/>
        <w:rPr>
          <w:lang w:val="bs-Latn-BA"/>
        </w:rPr>
      </w:pPr>
      <w:r>
        <w:rPr>
          <w:rFonts w:ascii="Times New Roman" w:hAnsi="Times New Roman" w:cs="Times New Roman"/>
          <w:lang w:val="bs-Latn-BA"/>
        </w:rPr>
        <w:t>Viši</w:t>
      </w:r>
      <w:r w:rsidRPr="00520C4B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stručni</w:t>
      </w:r>
      <w:r w:rsidRPr="00520C4B">
        <w:rPr>
          <w:rFonts w:ascii="Times New Roman" w:hAnsi="Times New Roman" w:cs="Times New Roman"/>
          <w:lang w:val="bs-Latn-BA"/>
        </w:rPr>
        <w:t xml:space="preserve"> saradnik za personalne </w:t>
      </w:r>
      <w:r>
        <w:rPr>
          <w:rFonts w:ascii="Times New Roman" w:hAnsi="Times New Roman" w:cs="Times New Roman"/>
          <w:lang w:val="bs-Latn-BA"/>
        </w:rPr>
        <w:t>i</w:t>
      </w:r>
      <w:r w:rsidRPr="00520C4B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 xml:space="preserve">opšte </w:t>
      </w:r>
      <w:r w:rsidRPr="00520C4B">
        <w:rPr>
          <w:rFonts w:ascii="Times New Roman" w:hAnsi="Times New Roman" w:cs="Times New Roman"/>
          <w:lang w:val="bs-Latn-BA"/>
        </w:rPr>
        <w:t>poslove je sačinio potvrdu o blagovremenosti</w:t>
      </w:r>
      <w:r>
        <w:rPr>
          <w:rFonts w:ascii="Times New Roman" w:hAnsi="Times New Roman" w:cs="Times New Roman"/>
          <w:lang w:val="bs-Latn-BA"/>
        </w:rPr>
        <w:t xml:space="preserve"> i potpunosti (urednosti) </w:t>
      </w:r>
      <w:r w:rsidRPr="00520C4B">
        <w:rPr>
          <w:rFonts w:ascii="Times New Roman" w:hAnsi="Times New Roman" w:cs="Times New Roman"/>
          <w:lang w:val="bs-Latn-BA"/>
        </w:rPr>
        <w:t>prijave na raspisani Konkurs broj: 09-</w:t>
      </w:r>
      <w:r w:rsidR="0044672C">
        <w:rPr>
          <w:rFonts w:ascii="Times New Roman" w:hAnsi="Times New Roman" w:cs="Times New Roman"/>
          <w:lang w:val="bs-Latn-BA"/>
        </w:rPr>
        <w:t>444</w:t>
      </w:r>
      <w:r w:rsidRPr="00520C4B">
        <w:rPr>
          <w:rFonts w:ascii="Times New Roman" w:hAnsi="Times New Roman" w:cs="Times New Roman"/>
          <w:lang w:val="bs-Latn-BA"/>
        </w:rPr>
        <w:t>/2</w:t>
      </w:r>
      <w:r>
        <w:rPr>
          <w:rFonts w:ascii="Times New Roman" w:hAnsi="Times New Roman" w:cs="Times New Roman"/>
          <w:lang w:val="bs-Latn-BA"/>
        </w:rPr>
        <w:t>2</w:t>
      </w:r>
      <w:r w:rsidRPr="00520C4B">
        <w:rPr>
          <w:rFonts w:ascii="Times New Roman" w:hAnsi="Times New Roman" w:cs="Times New Roman"/>
          <w:lang w:val="bs-Latn-BA"/>
        </w:rPr>
        <w:t xml:space="preserve"> od </w:t>
      </w:r>
      <w:r w:rsidR="0044672C">
        <w:rPr>
          <w:rFonts w:ascii="Times New Roman" w:hAnsi="Times New Roman" w:cs="Times New Roman"/>
          <w:lang w:val="bs-Latn-BA"/>
        </w:rPr>
        <w:t>1.9</w:t>
      </w:r>
      <w:r>
        <w:rPr>
          <w:rFonts w:ascii="Times New Roman" w:hAnsi="Times New Roman" w:cs="Times New Roman"/>
          <w:lang w:val="bs-Latn-BA"/>
        </w:rPr>
        <w:t>.2022</w:t>
      </w:r>
      <w:r w:rsidRPr="00520C4B">
        <w:rPr>
          <w:rFonts w:ascii="Times New Roman" w:hAnsi="Times New Roman" w:cs="Times New Roman"/>
          <w:lang w:val="bs-Latn-BA"/>
        </w:rPr>
        <w:t>. godine i konstatovano je:</w:t>
      </w:r>
    </w:p>
    <w:p w14:paraId="0B5EDE6D" w14:textId="77777777" w:rsidR="00B52505" w:rsidRPr="00520C4B" w:rsidRDefault="00B52505">
      <w:pPr>
        <w:pStyle w:val="Default"/>
        <w:jc w:val="both"/>
        <w:rPr>
          <w:lang w:val="bs-Latn-BA"/>
        </w:rPr>
      </w:pPr>
      <w:r w:rsidRPr="00520C4B">
        <w:rPr>
          <w:rFonts w:ascii="Times New Roman" w:hAnsi="Times New Roman" w:cs="Times New Roman"/>
          <w:lang w:val="bs-Latn-BA"/>
        </w:rPr>
        <w:t>- Prijava kandidat</w:t>
      </w:r>
      <w:r w:rsidR="0044672C" w:rsidRPr="00520C4B">
        <w:rPr>
          <w:rFonts w:ascii="Times New Roman" w:hAnsi="Times New Roman" w:cs="Times New Roman"/>
          <w:lang w:val="bs-Latn-BA"/>
        </w:rPr>
        <w:t>kinje</w:t>
      </w:r>
      <w:r w:rsidRPr="00520C4B">
        <w:rPr>
          <w:rFonts w:ascii="Times New Roman" w:hAnsi="Times New Roman" w:cs="Times New Roman"/>
          <w:lang w:val="bs-Latn-BA"/>
        </w:rPr>
        <w:t xml:space="preserve"> </w:t>
      </w:r>
      <w:r w:rsidR="0044672C">
        <w:rPr>
          <w:rFonts w:ascii="Times New Roman" w:hAnsi="Times New Roman" w:cs="Times New Roman"/>
          <w:lang w:val="bs-Latn-BA"/>
        </w:rPr>
        <w:t xml:space="preserve">Amine </w:t>
      </w:r>
      <w:proofErr w:type="spellStart"/>
      <w:r w:rsidR="0044672C">
        <w:rPr>
          <w:rFonts w:ascii="Times New Roman" w:hAnsi="Times New Roman" w:cs="Times New Roman"/>
          <w:lang w:val="bs-Latn-BA"/>
        </w:rPr>
        <w:t>Mević</w:t>
      </w:r>
      <w:proofErr w:type="spellEnd"/>
      <w:r w:rsidRPr="00520C4B">
        <w:rPr>
          <w:rFonts w:ascii="Times New Roman" w:hAnsi="Times New Roman" w:cs="Times New Roman"/>
          <w:lang w:val="bs-Latn-BA"/>
        </w:rPr>
        <w:t xml:space="preserve"> zavedena po</w:t>
      </w:r>
      <w:r>
        <w:rPr>
          <w:rFonts w:ascii="Times New Roman" w:hAnsi="Times New Roman" w:cs="Times New Roman"/>
          <w:lang w:val="bs-Latn-BA"/>
        </w:rPr>
        <w:t>d</w:t>
      </w:r>
      <w:r w:rsidRPr="00520C4B">
        <w:rPr>
          <w:rFonts w:ascii="Times New Roman" w:hAnsi="Times New Roman" w:cs="Times New Roman"/>
          <w:lang w:val="bs-Latn-BA"/>
        </w:rPr>
        <w:t xml:space="preserve"> brojem 01-</w:t>
      </w:r>
      <w:r w:rsidR="0044672C" w:rsidRPr="00520C4B">
        <w:rPr>
          <w:rFonts w:ascii="Times New Roman" w:hAnsi="Times New Roman" w:cs="Times New Roman"/>
          <w:lang w:val="bs-Latn-BA"/>
        </w:rPr>
        <w:t>4236</w:t>
      </w:r>
      <w:r w:rsidRPr="00520C4B">
        <w:rPr>
          <w:rFonts w:ascii="Times New Roman" w:hAnsi="Times New Roman" w:cs="Times New Roman"/>
          <w:lang w:val="bs-Latn-BA"/>
        </w:rPr>
        <w:t>/2</w:t>
      </w:r>
      <w:r>
        <w:rPr>
          <w:rFonts w:ascii="Times New Roman" w:hAnsi="Times New Roman" w:cs="Times New Roman"/>
          <w:lang w:val="bs-Latn-BA"/>
        </w:rPr>
        <w:t>2</w:t>
      </w:r>
      <w:r w:rsidRPr="00520C4B">
        <w:rPr>
          <w:rFonts w:ascii="Times New Roman" w:hAnsi="Times New Roman" w:cs="Times New Roman"/>
          <w:lang w:val="bs-Latn-BA"/>
        </w:rPr>
        <w:t xml:space="preserve"> od </w:t>
      </w:r>
      <w:r w:rsidR="0044672C">
        <w:rPr>
          <w:rFonts w:ascii="Times New Roman" w:hAnsi="Times New Roman" w:cs="Times New Roman"/>
          <w:lang w:val="bs-Latn-BA"/>
        </w:rPr>
        <w:t>27.7</w:t>
      </w:r>
      <w:r w:rsidRPr="00520C4B">
        <w:rPr>
          <w:rFonts w:ascii="Times New Roman" w:hAnsi="Times New Roman" w:cs="Times New Roman"/>
          <w:lang w:val="bs-Latn-BA"/>
        </w:rPr>
        <w:t>.202</w:t>
      </w:r>
      <w:r>
        <w:rPr>
          <w:rFonts w:ascii="Times New Roman" w:hAnsi="Times New Roman" w:cs="Times New Roman"/>
          <w:lang w:val="bs-Latn-BA"/>
        </w:rPr>
        <w:t>2</w:t>
      </w:r>
      <w:r w:rsidRPr="00520C4B">
        <w:rPr>
          <w:rFonts w:ascii="Times New Roman" w:hAnsi="Times New Roman" w:cs="Times New Roman"/>
          <w:lang w:val="bs-Latn-BA"/>
        </w:rPr>
        <w:t xml:space="preserve">. godine je blagovremena i potpuna (uredna) u skladu sa uslovima utvrđenim </w:t>
      </w:r>
      <w:r>
        <w:rPr>
          <w:rFonts w:ascii="Times New Roman" w:hAnsi="Times New Roman" w:cs="Times New Roman"/>
          <w:lang w:val="bs-Latn-BA"/>
        </w:rPr>
        <w:t>K</w:t>
      </w:r>
      <w:r w:rsidRPr="00520C4B">
        <w:rPr>
          <w:rFonts w:ascii="Times New Roman" w:hAnsi="Times New Roman" w:cs="Times New Roman"/>
          <w:lang w:val="bs-Latn-BA"/>
        </w:rPr>
        <w:t>onkursom.</w:t>
      </w:r>
    </w:p>
    <w:p w14:paraId="5187AAA7" w14:textId="77777777" w:rsidR="00B52505" w:rsidRDefault="0017140F">
      <w:pPr>
        <w:jc w:val="both"/>
      </w:pPr>
      <w:r>
        <w:t>.</w:t>
      </w:r>
    </w:p>
    <w:p w14:paraId="5CAAB0B4" w14:textId="77777777" w:rsidR="0017140F" w:rsidRDefault="0017140F">
      <w:pPr>
        <w:jc w:val="both"/>
        <w:rPr>
          <w:lang w:val="bs-Latn-BA"/>
        </w:rPr>
      </w:pPr>
    </w:p>
    <w:p w14:paraId="1B49DE6E" w14:textId="77777777" w:rsidR="00B52505" w:rsidRDefault="00B52505">
      <w:pPr>
        <w:jc w:val="both"/>
      </w:pPr>
      <w:r>
        <w:rPr>
          <w:b/>
          <w:iCs/>
          <w:lang w:val="bs-Latn-BA"/>
        </w:rPr>
        <w:t xml:space="preserve">1) </w:t>
      </w:r>
      <w:r w:rsidR="0044672C">
        <w:rPr>
          <w:b/>
          <w:iCs/>
          <w:lang w:val="bs-Latn-BA"/>
        </w:rPr>
        <w:t xml:space="preserve">Amina </w:t>
      </w:r>
      <w:proofErr w:type="spellStart"/>
      <w:r w:rsidR="0044672C">
        <w:rPr>
          <w:b/>
          <w:iCs/>
          <w:lang w:val="bs-Latn-BA"/>
        </w:rPr>
        <w:t>Mević</w:t>
      </w:r>
      <w:proofErr w:type="spellEnd"/>
    </w:p>
    <w:p w14:paraId="7BE6F128" w14:textId="77777777" w:rsidR="00B52505" w:rsidRDefault="00B52505">
      <w:pPr>
        <w:jc w:val="both"/>
      </w:pPr>
      <w:r>
        <w:rPr>
          <w:b/>
          <w:i/>
          <w:iCs/>
          <w:lang w:val="bs-Latn-BA"/>
        </w:rPr>
        <w:t>Biografski podaci</w:t>
      </w:r>
    </w:p>
    <w:p w14:paraId="65BE8B82" w14:textId="570FEE33" w:rsidR="00B52505" w:rsidRDefault="0044672C">
      <w:pPr>
        <w:jc w:val="both"/>
      </w:pPr>
      <w:r>
        <w:rPr>
          <w:lang w:val="bs-Latn-BA"/>
        </w:rPr>
        <w:t xml:space="preserve">Amina </w:t>
      </w:r>
      <w:proofErr w:type="spellStart"/>
      <w:r>
        <w:rPr>
          <w:lang w:val="bs-Latn-BA"/>
        </w:rPr>
        <w:t>Mević</w:t>
      </w:r>
      <w:proofErr w:type="spellEnd"/>
      <w:r w:rsidR="00B52505">
        <w:rPr>
          <w:lang w:val="bs-Latn-BA"/>
        </w:rPr>
        <w:t xml:space="preserve"> </w:t>
      </w:r>
      <w:r w:rsidR="00B52505">
        <w:t xml:space="preserve">je </w:t>
      </w:r>
      <w:proofErr w:type="spellStart"/>
      <w:r w:rsidR="00B52505">
        <w:t>rođen</w:t>
      </w:r>
      <w:r>
        <w:t>a</w:t>
      </w:r>
      <w:proofErr w:type="spellEnd"/>
      <w:r w:rsidR="00B52505">
        <w:t xml:space="preserve"> </w:t>
      </w:r>
      <w:r w:rsidR="0026576A">
        <w:rPr>
          <w:b/>
          <w:bCs/>
          <w:lang w:val="bs-Latn-BA"/>
        </w:rPr>
        <w:t>***** navedeno u izvještaju komisije *****</w:t>
      </w:r>
      <w:r>
        <w:rPr>
          <w:lang w:val="bs-Latn-BA"/>
        </w:rPr>
        <w:t xml:space="preserve"> u </w:t>
      </w:r>
      <w:r w:rsidR="0026576A" w:rsidRPr="0026576A">
        <w:rPr>
          <w:b/>
          <w:bCs/>
          <w:lang w:val="bs-Latn-BA"/>
        </w:rPr>
        <w:t>*****navedeno u izvještaju</w:t>
      </w:r>
      <w:r w:rsidR="0026576A">
        <w:rPr>
          <w:b/>
          <w:bCs/>
          <w:lang w:val="bs-Latn-BA"/>
        </w:rPr>
        <w:t xml:space="preserve"> komisije</w:t>
      </w:r>
      <w:r w:rsidR="0026576A" w:rsidRPr="0026576A">
        <w:rPr>
          <w:b/>
          <w:bCs/>
          <w:lang w:val="bs-Latn-BA"/>
        </w:rPr>
        <w:t xml:space="preserve"> *****</w:t>
      </w:r>
      <w:r w:rsidR="00B52505">
        <w:t xml:space="preserve">. </w:t>
      </w:r>
      <w:r w:rsidR="00B52505">
        <w:rPr>
          <w:rFonts w:eastAsia="Times-Roman"/>
        </w:rPr>
        <w:t xml:space="preserve">Po </w:t>
      </w:r>
      <w:proofErr w:type="spellStart"/>
      <w:r w:rsidR="00B52505">
        <w:rPr>
          <w:rFonts w:eastAsia="Times-Roman"/>
        </w:rPr>
        <w:t>završetku</w:t>
      </w:r>
      <w:proofErr w:type="spellEnd"/>
      <w:r w:rsidR="00B52505">
        <w:rPr>
          <w:rFonts w:eastAsia="Times-Roman"/>
        </w:rPr>
        <w:t xml:space="preserve"> </w:t>
      </w:r>
      <w:proofErr w:type="spellStart"/>
      <w:r w:rsidR="00B52505">
        <w:rPr>
          <w:rFonts w:eastAsia="Times-Roman"/>
        </w:rPr>
        <w:t>srednjoškolskog</w:t>
      </w:r>
      <w:proofErr w:type="spellEnd"/>
      <w:r w:rsidR="00B52505">
        <w:rPr>
          <w:rFonts w:eastAsia="Times-Roman"/>
        </w:rPr>
        <w:t xml:space="preserve"> </w:t>
      </w:r>
      <w:proofErr w:type="spellStart"/>
      <w:r w:rsidR="00B52505">
        <w:rPr>
          <w:rFonts w:eastAsia="Times-Roman"/>
        </w:rPr>
        <w:t>obrazovanja</w:t>
      </w:r>
      <w:proofErr w:type="spellEnd"/>
      <w:r w:rsidR="00B52505">
        <w:rPr>
          <w:rFonts w:eastAsia="Times-Roman"/>
        </w:rPr>
        <w:t xml:space="preserve"> </w:t>
      </w:r>
      <w:proofErr w:type="spellStart"/>
      <w:r w:rsidR="00B52505">
        <w:rPr>
          <w:rFonts w:eastAsia="Times-Roman"/>
        </w:rPr>
        <w:t>upisuje</w:t>
      </w:r>
      <w:proofErr w:type="spellEnd"/>
      <w:r w:rsidR="00B52505">
        <w:rPr>
          <w:rFonts w:eastAsia="Times-Roman"/>
        </w:rPr>
        <w:t xml:space="preserve"> se </w:t>
      </w:r>
      <w:proofErr w:type="spellStart"/>
      <w:r w:rsidR="00B52505">
        <w:rPr>
          <w:rFonts w:eastAsia="Times-Roman"/>
        </w:rPr>
        <w:t>na</w:t>
      </w:r>
      <w:proofErr w:type="spellEnd"/>
      <w:r w:rsidR="00B52505">
        <w:rPr>
          <w:rFonts w:eastAsia="Times-Roman"/>
        </w:rPr>
        <w:t xml:space="preserve"> </w:t>
      </w:r>
      <w:r w:rsidR="00B52505">
        <w:rPr>
          <w:rFonts w:eastAsia="Times-Roman"/>
          <w:lang w:val="bs-Latn-BA"/>
        </w:rPr>
        <w:t>Univerzitet u Sarajevu – Prirodno-matematički fakultet</w:t>
      </w:r>
      <w:r w:rsidR="00B52505">
        <w:rPr>
          <w:rFonts w:eastAsia="Times-Roman"/>
        </w:rPr>
        <w:t>, s</w:t>
      </w:r>
      <w:proofErr w:type="spellStart"/>
      <w:r w:rsidR="00B52505">
        <w:rPr>
          <w:rFonts w:eastAsia="Times-Roman"/>
          <w:lang w:val="bs-Latn-BA"/>
        </w:rPr>
        <w:t>mjer</w:t>
      </w:r>
      <w:proofErr w:type="spellEnd"/>
      <w:r w:rsidR="00B52505">
        <w:rPr>
          <w:rFonts w:eastAsia="Times-Roman"/>
          <w:lang w:val="bs-Latn-BA"/>
        </w:rPr>
        <w:t xml:space="preserve"> </w:t>
      </w:r>
      <w:r>
        <w:rPr>
          <w:rFonts w:eastAsia="Times-Roman"/>
          <w:lang w:val="bs-Latn-BA"/>
        </w:rPr>
        <w:t xml:space="preserve">fizika, na kome je </w:t>
      </w:r>
      <w:proofErr w:type="spellStart"/>
      <w:r>
        <w:rPr>
          <w:rFonts w:eastAsia="Times-Roman"/>
          <w:lang w:val="bs-Latn-BA"/>
        </w:rPr>
        <w:t>završila</w:t>
      </w:r>
      <w:proofErr w:type="spellEnd"/>
      <w:r w:rsidR="00B52505">
        <w:rPr>
          <w:rFonts w:eastAsia="Times-Roman"/>
        </w:rPr>
        <w:t>:</w:t>
      </w:r>
    </w:p>
    <w:p w14:paraId="59FADD5B" w14:textId="77777777" w:rsidR="00B52505" w:rsidRDefault="00B52505">
      <w:pPr>
        <w:numPr>
          <w:ilvl w:val="0"/>
          <w:numId w:val="3"/>
        </w:numPr>
        <w:autoSpaceDE w:val="0"/>
        <w:jc w:val="both"/>
      </w:pPr>
      <w:proofErr w:type="spellStart"/>
      <w:r>
        <w:rPr>
          <w:rFonts w:eastAsia="Times-Roman"/>
        </w:rPr>
        <w:t>Prvi</w:t>
      </w:r>
      <w:proofErr w:type="spellEnd"/>
      <w:r>
        <w:rPr>
          <w:rFonts w:eastAsia="Times-Roman"/>
        </w:rPr>
        <w:t xml:space="preserve"> </w:t>
      </w:r>
      <w:proofErr w:type="spellStart"/>
      <w:r>
        <w:t>ciklus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, </w:t>
      </w:r>
      <w:r w:rsidR="00341BA9">
        <w:rPr>
          <w:lang w:val="bs-Latn-BA"/>
        </w:rPr>
        <w:t>19.12.2020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341BA9">
        <w:rPr>
          <w:lang w:val="bs-Latn-BA"/>
        </w:rPr>
        <w:t>stekla</w:t>
      </w:r>
      <w:r>
        <w:t xml:space="preserve"> </w:t>
      </w:r>
      <w:proofErr w:type="spellStart"/>
      <w:r>
        <w:t>zvanje</w:t>
      </w:r>
      <w:proofErr w:type="spellEnd"/>
      <w:r>
        <w:t xml:space="preserve"> </w:t>
      </w:r>
      <w:r>
        <w:rPr>
          <w:lang w:val="bs-Latn-BA"/>
        </w:rPr>
        <w:t>b</w:t>
      </w:r>
      <w:proofErr w:type="spellStart"/>
      <w:r>
        <w:t>akalaureat</w:t>
      </w:r>
      <w:proofErr w:type="spellEnd"/>
      <w:r>
        <w:t>/</w:t>
      </w:r>
      <w:proofErr w:type="spellStart"/>
      <w:r>
        <w:rPr>
          <w:lang w:val="bs-Latn-BA"/>
        </w:rPr>
        <w:t>bachelor-</w:t>
      </w:r>
      <w:r w:rsidR="00341BA9">
        <w:rPr>
          <w:lang w:val="bs-Latn-BA"/>
        </w:rPr>
        <w:t>fizik</w:t>
      </w:r>
      <w:proofErr w:type="spellEnd"/>
      <w:r>
        <w:t xml:space="preserve">e, </w:t>
      </w:r>
      <w:r>
        <w:rPr>
          <w:lang w:val="bs-Latn-BA"/>
        </w:rPr>
        <w:t xml:space="preserve">smjer opća </w:t>
      </w:r>
      <w:r w:rsidR="00341BA9">
        <w:rPr>
          <w:lang w:val="bs-Latn-BA"/>
        </w:rPr>
        <w:t>fizik</w:t>
      </w:r>
      <w:r>
        <w:rPr>
          <w:lang w:val="bs-Latn-BA"/>
        </w:rPr>
        <w:t>a,</w:t>
      </w:r>
      <w:r>
        <w:t xml:space="preserve"> s </w:t>
      </w:r>
      <w:proofErr w:type="spellStart"/>
      <w:r>
        <w:t>prosječnom</w:t>
      </w:r>
      <w:proofErr w:type="spellEnd"/>
      <w:r>
        <w:t xml:space="preserve"> </w:t>
      </w:r>
      <w:proofErr w:type="spellStart"/>
      <w:r>
        <w:t>ocjenom</w:t>
      </w:r>
      <w:proofErr w:type="spellEnd"/>
      <w:r>
        <w:t xml:space="preserve"> </w:t>
      </w:r>
      <w:r w:rsidR="00341BA9">
        <w:rPr>
          <w:lang w:val="bs-Latn-BA"/>
        </w:rPr>
        <w:t>9,50</w:t>
      </w:r>
      <w:r>
        <w:t xml:space="preserve">. </w:t>
      </w:r>
    </w:p>
    <w:p w14:paraId="080AD1D1" w14:textId="77777777" w:rsidR="00B52505" w:rsidRDefault="00B52505">
      <w:pPr>
        <w:numPr>
          <w:ilvl w:val="0"/>
          <w:numId w:val="3"/>
        </w:numPr>
        <w:autoSpaceDE w:val="0"/>
        <w:jc w:val="both"/>
      </w:pPr>
      <w:proofErr w:type="spellStart"/>
      <w:r>
        <w:t>Drugi</w:t>
      </w:r>
      <w:proofErr w:type="spellEnd"/>
      <w:r>
        <w:t xml:space="preserve"> </w:t>
      </w:r>
      <w:proofErr w:type="spellStart"/>
      <w:r>
        <w:t>ciklus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, </w:t>
      </w:r>
      <w:r w:rsidR="00341BA9">
        <w:rPr>
          <w:lang w:val="bs-Latn-BA"/>
        </w:rPr>
        <w:t>18.12.2021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341BA9">
        <w:rPr>
          <w:lang w:val="bs-Latn-BA"/>
        </w:rPr>
        <w:t>stekla</w:t>
      </w:r>
      <w:r>
        <w:t xml:space="preserve"> </w:t>
      </w:r>
      <w:proofErr w:type="spellStart"/>
      <w:r>
        <w:t>zvanje</w:t>
      </w:r>
      <w:proofErr w:type="spellEnd"/>
      <w:r>
        <w:t xml:space="preserve"> </w:t>
      </w:r>
      <w:r>
        <w:rPr>
          <w:lang w:val="bs-Latn-BA"/>
        </w:rPr>
        <w:t>m</w:t>
      </w:r>
      <w:proofErr w:type="spellStart"/>
      <w:r>
        <w:t>agistar</w:t>
      </w:r>
      <w:proofErr w:type="spellEnd"/>
      <w:r>
        <w:t xml:space="preserve"> </w:t>
      </w:r>
      <w:r w:rsidR="00341BA9">
        <w:rPr>
          <w:lang w:val="bs-Latn-BA"/>
        </w:rPr>
        <w:t>fizike</w:t>
      </w:r>
      <w:r>
        <w:t xml:space="preserve">, </w:t>
      </w:r>
      <w:r>
        <w:rPr>
          <w:lang w:val="bs-Latn-BA"/>
        </w:rPr>
        <w:t xml:space="preserve">smjer opća </w:t>
      </w:r>
      <w:r w:rsidR="00341BA9">
        <w:rPr>
          <w:lang w:val="bs-Latn-BA"/>
        </w:rPr>
        <w:t>fizika</w:t>
      </w:r>
      <w:r>
        <w:t xml:space="preserve">, s </w:t>
      </w:r>
      <w:proofErr w:type="spellStart"/>
      <w:r>
        <w:t>prosječnom</w:t>
      </w:r>
      <w:proofErr w:type="spellEnd"/>
      <w:r>
        <w:t xml:space="preserve"> </w:t>
      </w:r>
      <w:proofErr w:type="spellStart"/>
      <w:r>
        <w:t>ocjenom</w:t>
      </w:r>
      <w:proofErr w:type="spellEnd"/>
      <w:r>
        <w:t xml:space="preserve"> 9</w:t>
      </w:r>
      <w:r>
        <w:rPr>
          <w:lang w:val="bs-Latn-BA"/>
        </w:rPr>
        <w:t>,83</w:t>
      </w:r>
      <w:r>
        <w:t xml:space="preserve">. </w:t>
      </w:r>
    </w:p>
    <w:p w14:paraId="221FE5AA" w14:textId="77777777" w:rsidR="00B52505" w:rsidRDefault="00B52505">
      <w:pPr>
        <w:autoSpaceDE w:val="0"/>
        <w:jc w:val="both"/>
        <w:rPr>
          <w:rFonts w:eastAsia="Times-Roman"/>
        </w:rPr>
      </w:pPr>
    </w:p>
    <w:p w14:paraId="3CBA8113" w14:textId="77777777" w:rsidR="00B52505" w:rsidRPr="00FC4442" w:rsidRDefault="00B52505" w:rsidP="00FC4442">
      <w:pPr>
        <w:autoSpaceDE w:val="0"/>
        <w:jc w:val="both"/>
        <w:rPr>
          <w:bCs/>
          <w:lang w:val="bs-Latn-BA" w:eastAsia="bs-Latn-BA"/>
        </w:rPr>
      </w:pPr>
      <w:r>
        <w:rPr>
          <w:rFonts w:eastAsia="Times-Roman"/>
          <w:lang w:val="bs-Latn-BA"/>
        </w:rPr>
        <w:t>U biografiji kandidat navodi da je</w:t>
      </w:r>
      <w:r w:rsidR="00341BA9">
        <w:rPr>
          <w:rFonts w:eastAsia="Times-Roman"/>
          <w:lang w:val="bs-Latn-BA"/>
        </w:rPr>
        <w:t xml:space="preserve"> u dosadašnjem školovanju stekla</w:t>
      </w:r>
      <w:r>
        <w:rPr>
          <w:rFonts w:eastAsia="Times-Roman"/>
          <w:lang w:val="bs-Latn-BA"/>
        </w:rPr>
        <w:t xml:space="preserve"> t</w:t>
      </w:r>
      <w:r>
        <w:rPr>
          <w:rFonts w:eastAsia="Times-Roman"/>
          <w:bCs/>
          <w:lang w:val="bs-Latn-BA" w:eastAsia="bs-Latn-BA"/>
        </w:rPr>
        <w:t>itulu najboljeg studenta Univerziteta u Sarajevu nakon prvog i drugog ciklusa,</w:t>
      </w:r>
      <w:r w:rsidR="00341BA9">
        <w:rPr>
          <w:rFonts w:eastAsia="Times-Roman"/>
          <w:bCs/>
          <w:lang w:val="bs-Latn-BA" w:eastAsia="bs-Latn-BA"/>
        </w:rPr>
        <w:t xml:space="preserve"> </w:t>
      </w:r>
      <w:r w:rsidR="00FC4442">
        <w:rPr>
          <w:rFonts w:eastAsia="Times-Roman"/>
          <w:bCs/>
          <w:lang w:val="bs-Latn-BA" w:eastAsia="bs-Latn-BA"/>
        </w:rPr>
        <w:t xml:space="preserve">te </w:t>
      </w:r>
      <w:r w:rsidR="00341BA9">
        <w:rPr>
          <w:rFonts w:eastAsia="Times-Roman"/>
          <w:bCs/>
          <w:lang w:val="bs-Latn-BA" w:eastAsia="bs-Latn-BA"/>
        </w:rPr>
        <w:t>da je dobila</w:t>
      </w:r>
      <w:r>
        <w:rPr>
          <w:rFonts w:eastAsia="Times-Roman"/>
          <w:bCs/>
          <w:lang w:val="bs-Latn-BA" w:eastAsia="bs-Latn-BA"/>
        </w:rPr>
        <w:t xml:space="preserve"> z</w:t>
      </w:r>
      <w:r>
        <w:rPr>
          <w:bCs/>
          <w:lang w:val="bs-Latn-BA" w:eastAsia="bs-Latn-BA"/>
        </w:rPr>
        <w:t>latnu značku Univerziteta u Sarajev</w:t>
      </w:r>
      <w:r w:rsidR="00FC4442">
        <w:rPr>
          <w:bCs/>
          <w:lang w:val="bs-Latn-BA" w:eastAsia="bs-Latn-BA"/>
        </w:rPr>
        <w:t>u nakon prvog i drugog ciklusa. Od 2019-2020</w:t>
      </w:r>
      <w:r w:rsidR="00520C4B">
        <w:rPr>
          <w:bCs/>
          <w:lang w:val="bs-Latn-BA" w:eastAsia="bs-Latn-BA"/>
        </w:rPr>
        <w:t>.</w:t>
      </w:r>
      <w:r w:rsidR="00FC4442">
        <w:rPr>
          <w:bCs/>
          <w:lang w:val="bs-Latn-BA" w:eastAsia="bs-Latn-BA"/>
        </w:rPr>
        <w:t xml:space="preserve"> godine radila je kao nastavnica/profesorica fizike u nekoliko osnovnih i srednjih škola. Obavljala je poslove data </w:t>
      </w:r>
      <w:proofErr w:type="spellStart"/>
      <w:r w:rsidR="00FC4442">
        <w:rPr>
          <w:bCs/>
          <w:lang w:val="bs-Latn-BA" w:eastAsia="bs-Latn-BA"/>
        </w:rPr>
        <w:t>analyst</w:t>
      </w:r>
      <w:proofErr w:type="spellEnd"/>
      <w:r w:rsidR="00FC4442">
        <w:rPr>
          <w:bCs/>
          <w:lang w:val="bs-Latn-BA" w:eastAsia="bs-Latn-BA"/>
        </w:rPr>
        <w:t>-a u Atlantu BH, a trenutno je angažirana na projektu „</w:t>
      </w:r>
      <w:r w:rsidR="00FC4442" w:rsidRPr="00FC4442">
        <w:rPr>
          <w:bCs/>
          <w:lang w:val="bs-Latn-BA" w:eastAsia="bs-Latn-BA"/>
        </w:rPr>
        <w:t>Primjena kompleksni</w:t>
      </w:r>
      <w:r w:rsidR="00FC4442">
        <w:rPr>
          <w:bCs/>
          <w:lang w:val="bs-Latn-BA" w:eastAsia="bs-Latn-BA"/>
        </w:rPr>
        <w:t xml:space="preserve">h laserskih polja i </w:t>
      </w:r>
      <w:proofErr w:type="spellStart"/>
      <w:r w:rsidR="00FC4442">
        <w:rPr>
          <w:bCs/>
          <w:lang w:val="bs-Latn-BA" w:eastAsia="bs-Latn-BA"/>
        </w:rPr>
        <w:t>terahercnog</w:t>
      </w:r>
      <w:proofErr w:type="spellEnd"/>
      <w:r w:rsidR="00FC4442">
        <w:rPr>
          <w:bCs/>
          <w:lang w:val="bs-Latn-BA" w:eastAsia="bs-Latn-BA"/>
        </w:rPr>
        <w:t xml:space="preserve"> </w:t>
      </w:r>
      <w:proofErr w:type="spellStart"/>
      <w:r w:rsidR="00FC4442" w:rsidRPr="00FC4442">
        <w:rPr>
          <w:bCs/>
          <w:lang w:val="bs-Latn-BA" w:eastAsia="bs-Latn-BA"/>
        </w:rPr>
        <w:t>zračenja</w:t>
      </w:r>
      <w:proofErr w:type="spellEnd"/>
      <w:r w:rsidR="00FC4442" w:rsidRPr="00FC4442">
        <w:rPr>
          <w:bCs/>
          <w:lang w:val="bs-Latn-BA" w:eastAsia="bs-Latn-BA"/>
        </w:rPr>
        <w:t xml:space="preserve"> u fizici jakih polja i </w:t>
      </w:r>
      <w:proofErr w:type="spellStart"/>
      <w:r w:rsidR="00FC4442" w:rsidRPr="00FC4442">
        <w:rPr>
          <w:bCs/>
          <w:lang w:val="bs-Latn-BA" w:eastAsia="bs-Latn-BA"/>
        </w:rPr>
        <w:t>atonauci</w:t>
      </w:r>
      <w:proofErr w:type="spellEnd"/>
      <w:r w:rsidR="00520C4B">
        <w:rPr>
          <w:bCs/>
          <w:lang w:val="bs-Latn-BA" w:eastAsia="bs-Latn-BA"/>
        </w:rPr>
        <w:t>“, pod ru</w:t>
      </w:r>
      <w:r w:rsidR="00FC4442">
        <w:rPr>
          <w:bCs/>
          <w:lang w:val="bs-Latn-BA" w:eastAsia="bs-Latn-BA"/>
        </w:rPr>
        <w:t xml:space="preserve">kovodstvom prof. Dejana Miloševića. Posjeduje sljedeće vještine: </w:t>
      </w:r>
      <w:r w:rsidR="00FC4442" w:rsidRPr="00FC4442">
        <w:rPr>
          <w:bCs/>
          <w:lang w:val="bs-Latn-BA" w:eastAsia="bs-Latn-BA"/>
        </w:rPr>
        <w:t xml:space="preserve">Microsoft Office / Microsoft </w:t>
      </w:r>
      <w:proofErr w:type="spellStart"/>
      <w:r w:rsidR="00FC4442" w:rsidRPr="00FC4442">
        <w:rPr>
          <w:bCs/>
          <w:lang w:val="bs-Latn-BA" w:eastAsia="bs-Latn-BA"/>
        </w:rPr>
        <w:t>Teams</w:t>
      </w:r>
      <w:proofErr w:type="spellEnd"/>
      <w:r w:rsidR="00FC4442" w:rsidRPr="00FC4442">
        <w:rPr>
          <w:bCs/>
          <w:lang w:val="bs-Latn-BA" w:eastAsia="bs-Latn-BA"/>
        </w:rPr>
        <w:t xml:space="preserve"> / </w:t>
      </w:r>
      <w:proofErr w:type="spellStart"/>
      <w:r w:rsidR="00FC4442" w:rsidRPr="00FC4442">
        <w:rPr>
          <w:bCs/>
          <w:lang w:val="bs-Latn-BA" w:eastAsia="bs-Latn-BA"/>
        </w:rPr>
        <w:t>Wolfram</w:t>
      </w:r>
      <w:proofErr w:type="spellEnd"/>
      <w:r w:rsidR="00FC4442" w:rsidRPr="00FC4442">
        <w:rPr>
          <w:bCs/>
          <w:lang w:val="bs-Latn-BA" w:eastAsia="bs-Latn-BA"/>
        </w:rPr>
        <w:t xml:space="preserve"> </w:t>
      </w:r>
      <w:proofErr w:type="spellStart"/>
      <w:r w:rsidR="00FC4442" w:rsidRPr="00FC4442">
        <w:rPr>
          <w:bCs/>
          <w:lang w:val="bs-Latn-BA" w:eastAsia="bs-Latn-BA"/>
        </w:rPr>
        <w:t>Mathematica</w:t>
      </w:r>
      <w:proofErr w:type="spellEnd"/>
      <w:r w:rsidR="00FC4442" w:rsidRPr="00FC4442">
        <w:rPr>
          <w:bCs/>
          <w:lang w:val="bs-Latn-BA" w:eastAsia="bs-Latn-BA"/>
        </w:rPr>
        <w:t xml:space="preserve"> / F</w:t>
      </w:r>
      <w:r w:rsidR="00FC4442">
        <w:rPr>
          <w:bCs/>
          <w:lang w:val="bs-Latn-BA" w:eastAsia="bs-Latn-BA"/>
        </w:rPr>
        <w:t xml:space="preserve">ORTRAN 779095 / </w:t>
      </w:r>
      <w:proofErr w:type="spellStart"/>
      <w:r w:rsidR="00FC4442">
        <w:rPr>
          <w:bCs/>
          <w:lang w:val="bs-Latn-BA" w:eastAsia="bs-Latn-BA"/>
        </w:rPr>
        <w:t>LaTeX</w:t>
      </w:r>
      <w:proofErr w:type="spellEnd"/>
      <w:r w:rsidR="00FC4442">
        <w:rPr>
          <w:bCs/>
          <w:lang w:val="bs-Latn-BA" w:eastAsia="bs-Latn-BA"/>
        </w:rPr>
        <w:t xml:space="preserve"> / Izvrsno </w:t>
      </w:r>
      <w:r w:rsidR="00FC4442" w:rsidRPr="00FC4442">
        <w:rPr>
          <w:bCs/>
          <w:lang w:val="bs-Latn-BA" w:eastAsia="bs-Latn-BA"/>
        </w:rPr>
        <w:t xml:space="preserve">vladanje Google alatima i alatima paketa G-Suite </w:t>
      </w:r>
      <w:proofErr w:type="spellStart"/>
      <w:r w:rsidR="00FC4442" w:rsidRPr="00FC4442">
        <w:rPr>
          <w:bCs/>
          <w:lang w:val="bs-Latn-BA" w:eastAsia="bs-Latn-BA"/>
        </w:rPr>
        <w:t>for</w:t>
      </w:r>
      <w:proofErr w:type="spellEnd"/>
      <w:r w:rsidR="00FC4442" w:rsidRPr="00FC4442">
        <w:rPr>
          <w:bCs/>
          <w:lang w:val="bs-Latn-BA" w:eastAsia="bs-Latn-BA"/>
        </w:rPr>
        <w:t xml:space="preserve"> </w:t>
      </w:r>
      <w:proofErr w:type="spellStart"/>
      <w:r w:rsidR="00FC4442" w:rsidRPr="00FC4442">
        <w:rPr>
          <w:bCs/>
          <w:lang w:val="bs-Latn-BA" w:eastAsia="bs-Latn-BA"/>
        </w:rPr>
        <w:t>education</w:t>
      </w:r>
      <w:proofErr w:type="spellEnd"/>
      <w:r w:rsidR="00FC4442" w:rsidRPr="00FC4442">
        <w:rPr>
          <w:bCs/>
          <w:lang w:val="bs-Latn-BA" w:eastAsia="bs-Latn-BA"/>
        </w:rPr>
        <w:t xml:space="preserve"> / </w:t>
      </w:r>
      <w:proofErr w:type="spellStart"/>
      <w:r w:rsidR="00FC4442" w:rsidRPr="00FC4442">
        <w:rPr>
          <w:bCs/>
          <w:lang w:val="bs-Latn-BA" w:eastAsia="bs-Latn-BA"/>
        </w:rPr>
        <w:t>Gnupl</w:t>
      </w:r>
      <w:r w:rsidR="00FC4442">
        <w:rPr>
          <w:bCs/>
          <w:lang w:val="bs-Latn-BA" w:eastAsia="bs-Latn-BA"/>
        </w:rPr>
        <w:t>ot</w:t>
      </w:r>
      <w:proofErr w:type="spellEnd"/>
      <w:r w:rsidR="00FC4442">
        <w:rPr>
          <w:bCs/>
          <w:lang w:val="bs-Latn-BA" w:eastAsia="bs-Latn-BA"/>
        </w:rPr>
        <w:t xml:space="preserve"> / </w:t>
      </w:r>
      <w:proofErr w:type="spellStart"/>
      <w:r w:rsidR="00FC4442">
        <w:rPr>
          <w:bCs/>
          <w:lang w:val="bs-Latn-BA" w:eastAsia="bs-Latn-BA"/>
        </w:rPr>
        <w:t>Kahoot</w:t>
      </w:r>
      <w:proofErr w:type="spellEnd"/>
      <w:r w:rsidR="00FC4442">
        <w:rPr>
          <w:bCs/>
          <w:lang w:val="bs-Latn-BA" w:eastAsia="bs-Latn-BA"/>
        </w:rPr>
        <w:t xml:space="preserve"> / </w:t>
      </w:r>
      <w:proofErr w:type="spellStart"/>
      <w:r w:rsidR="00FC4442">
        <w:rPr>
          <w:bCs/>
          <w:lang w:val="bs-Latn-BA" w:eastAsia="bs-Latn-BA"/>
        </w:rPr>
        <w:t>GeoGebra</w:t>
      </w:r>
      <w:proofErr w:type="spellEnd"/>
      <w:r w:rsidR="00FC4442">
        <w:rPr>
          <w:bCs/>
          <w:lang w:val="bs-Latn-BA" w:eastAsia="bs-Latn-BA"/>
        </w:rPr>
        <w:t xml:space="preserve"> / Osnove </w:t>
      </w:r>
      <w:r w:rsidR="00FC4442" w:rsidRPr="00FC4442">
        <w:rPr>
          <w:bCs/>
          <w:lang w:val="bs-Latn-BA" w:eastAsia="bs-Latn-BA"/>
        </w:rPr>
        <w:t>programiranja (</w:t>
      </w:r>
      <w:proofErr w:type="spellStart"/>
      <w:r w:rsidR="00FC4442" w:rsidRPr="00FC4442">
        <w:rPr>
          <w:bCs/>
          <w:lang w:val="bs-Latn-BA" w:eastAsia="bs-Latn-BA"/>
        </w:rPr>
        <w:t>Python</w:t>
      </w:r>
      <w:proofErr w:type="spellEnd"/>
      <w:r w:rsidR="00FC4442" w:rsidRPr="00FC4442">
        <w:rPr>
          <w:bCs/>
          <w:lang w:val="bs-Latn-BA" w:eastAsia="bs-Latn-BA"/>
        </w:rPr>
        <w:t xml:space="preserve"> C++ C) / </w:t>
      </w:r>
      <w:proofErr w:type="spellStart"/>
      <w:r w:rsidR="00FC4442" w:rsidRPr="00FC4442">
        <w:rPr>
          <w:bCs/>
          <w:lang w:val="bs-Latn-BA" w:eastAsia="bs-Latn-BA"/>
        </w:rPr>
        <w:t>Python</w:t>
      </w:r>
      <w:proofErr w:type="spellEnd"/>
      <w:r w:rsidR="00520C4B">
        <w:rPr>
          <w:bCs/>
          <w:lang w:val="bs-Latn-BA" w:eastAsia="bs-Latn-BA"/>
        </w:rPr>
        <w:t>.</w:t>
      </w:r>
    </w:p>
    <w:p w14:paraId="59F69955" w14:textId="77777777" w:rsidR="00B52505" w:rsidRDefault="00B52505">
      <w:pPr>
        <w:jc w:val="both"/>
        <w:rPr>
          <w:lang w:val="bs-Latn-BA"/>
        </w:rPr>
      </w:pPr>
    </w:p>
    <w:p w14:paraId="64652D24" w14:textId="77777777" w:rsidR="00B52505" w:rsidRPr="00520C4B" w:rsidRDefault="00B52505">
      <w:pPr>
        <w:rPr>
          <w:lang w:val="bs-Latn-BA"/>
        </w:rPr>
      </w:pPr>
      <w:r w:rsidRPr="00520C4B">
        <w:rPr>
          <w:b/>
          <w:bCs/>
          <w:sz w:val="28"/>
          <w:szCs w:val="28"/>
          <w:lang w:val="bs-Latn-BA"/>
        </w:rPr>
        <w:t>B) PRIJEDLOG SA OBRAZLOŽENJEM</w:t>
      </w:r>
    </w:p>
    <w:p w14:paraId="1881A110" w14:textId="77777777" w:rsidR="00B52505" w:rsidRPr="00520C4B" w:rsidRDefault="00B52505">
      <w:pPr>
        <w:jc w:val="both"/>
        <w:rPr>
          <w:lang w:val="bs-Latn-BA"/>
        </w:rPr>
      </w:pPr>
      <w:r>
        <w:rPr>
          <w:rFonts w:eastAsia="Times-Roman"/>
          <w:bCs/>
          <w:color w:val="000000"/>
          <w:lang w:val="bs-Latn-BA"/>
        </w:rPr>
        <w:t xml:space="preserve">Komisija je razmotrila i ocijenila prijave </w:t>
      </w:r>
      <w:r>
        <w:rPr>
          <w:rFonts w:eastAsia="Times-Roman"/>
          <w:color w:val="000000"/>
          <w:lang w:val="bs-Latn-BA"/>
        </w:rPr>
        <w:t>kandidata referirajući se na:</w:t>
      </w:r>
    </w:p>
    <w:p w14:paraId="400C9444" w14:textId="77777777" w:rsidR="00B52505" w:rsidRPr="00520C4B" w:rsidRDefault="00B52505">
      <w:pPr>
        <w:numPr>
          <w:ilvl w:val="0"/>
          <w:numId w:val="6"/>
        </w:numPr>
        <w:tabs>
          <w:tab w:val="left" w:pos="347"/>
        </w:tabs>
        <w:jc w:val="both"/>
        <w:rPr>
          <w:lang w:val="bs-Latn-BA"/>
        </w:rPr>
      </w:pPr>
      <w:r>
        <w:rPr>
          <w:rFonts w:eastAsia="TimesNewRoman"/>
          <w:color w:val="000000"/>
          <w:lang w:val="bs-Latn-BA"/>
        </w:rPr>
        <w:t>Č</w:t>
      </w:r>
      <w:r w:rsidRPr="00520C4B">
        <w:rPr>
          <w:rFonts w:eastAsia="Times-Roman"/>
          <w:color w:val="000000"/>
          <w:lang w:val="bs-Latn-BA"/>
        </w:rPr>
        <w:t>lanove Zakona o visokom obrazovanju Kantona Sarajevo (Službene novine Kantona Sarajevo, br. 33/17)</w:t>
      </w:r>
      <w:r>
        <w:rPr>
          <w:rFonts w:eastAsia="Times-Roman"/>
          <w:color w:val="000000"/>
          <w:lang w:val="bs-Latn-BA"/>
        </w:rPr>
        <w:t>:</w:t>
      </w:r>
    </w:p>
    <w:p w14:paraId="3DA0CA0C" w14:textId="77777777" w:rsidR="00B52505" w:rsidRPr="00520C4B" w:rsidRDefault="00B52505">
      <w:pPr>
        <w:numPr>
          <w:ilvl w:val="0"/>
          <w:numId w:val="7"/>
        </w:numPr>
        <w:autoSpaceDE w:val="0"/>
        <w:ind w:left="475" w:hanging="259"/>
        <w:jc w:val="both"/>
        <w:rPr>
          <w:lang w:val="bs-Latn-BA"/>
        </w:rPr>
      </w:pPr>
      <w:r>
        <w:rPr>
          <w:rFonts w:eastAsia="TimesNewRoman"/>
          <w:color w:val="000000"/>
          <w:lang w:val="bs-Latn-BA"/>
        </w:rPr>
        <w:t>Č</w:t>
      </w:r>
      <w:r w:rsidRPr="00520C4B">
        <w:rPr>
          <w:rFonts w:eastAsia="Times-Roman"/>
          <w:color w:val="000000"/>
          <w:lang w:val="bs-Latn-BA"/>
        </w:rPr>
        <w:t xml:space="preserve">lan </w:t>
      </w:r>
      <w:r>
        <w:rPr>
          <w:rFonts w:eastAsia="Times-Roman"/>
          <w:color w:val="000000"/>
          <w:lang w:val="bs-Latn-BA"/>
        </w:rPr>
        <w:t>96</w:t>
      </w:r>
      <w:r w:rsidRPr="00520C4B">
        <w:rPr>
          <w:rFonts w:eastAsia="Times-Roman"/>
          <w:color w:val="000000"/>
          <w:lang w:val="bs-Latn-BA"/>
        </w:rPr>
        <w:t xml:space="preserve">. </w:t>
      </w:r>
      <w:r w:rsidRPr="00520C4B">
        <w:rPr>
          <w:color w:val="000000"/>
          <w:lang w:val="bs-Latn-BA"/>
        </w:rPr>
        <w:t xml:space="preserve">(Uslovi za izbor u </w:t>
      </w:r>
      <w:proofErr w:type="spellStart"/>
      <w:r w:rsidRPr="00520C4B">
        <w:rPr>
          <w:color w:val="000000"/>
          <w:lang w:val="bs-Latn-BA"/>
        </w:rPr>
        <w:t>naučnonastavna</w:t>
      </w:r>
      <w:proofErr w:type="spellEnd"/>
      <w:r w:rsidRPr="00520C4B">
        <w:rPr>
          <w:color w:val="000000"/>
          <w:lang w:val="bs-Latn-BA"/>
        </w:rPr>
        <w:t xml:space="preserve"> zvanja), tačka a): "Uslovi za izbor u </w:t>
      </w:r>
      <w:proofErr w:type="spellStart"/>
      <w:r w:rsidRPr="00520C4B">
        <w:rPr>
          <w:color w:val="000000"/>
          <w:lang w:val="bs-Latn-BA"/>
        </w:rPr>
        <w:t>naučnonastavna</w:t>
      </w:r>
      <w:proofErr w:type="spellEnd"/>
      <w:r w:rsidRPr="00520C4B">
        <w:rPr>
          <w:color w:val="000000"/>
          <w:lang w:val="bs-Latn-BA"/>
        </w:rPr>
        <w:t xml:space="preserve"> zvanja su - asistent: završen ciklus studija koji se vrednuje sa najmanje 300 ECTS bodova i sa najnižom prosječnom ocjenom 8 ili 3.5";</w:t>
      </w:r>
    </w:p>
    <w:p w14:paraId="5C7403ED" w14:textId="77777777" w:rsidR="00B52505" w:rsidRPr="00520C4B" w:rsidRDefault="00B52505">
      <w:pPr>
        <w:autoSpaceDE w:val="0"/>
        <w:ind w:left="482"/>
        <w:jc w:val="both"/>
        <w:rPr>
          <w:color w:val="000000"/>
          <w:lang w:val="bs-Latn-BA"/>
        </w:rPr>
      </w:pPr>
    </w:p>
    <w:p w14:paraId="69C78592" w14:textId="77777777" w:rsidR="00B52505" w:rsidRDefault="00B52505">
      <w:pPr>
        <w:numPr>
          <w:ilvl w:val="0"/>
          <w:numId w:val="7"/>
        </w:numPr>
        <w:autoSpaceDE w:val="0"/>
        <w:ind w:left="475" w:hanging="259"/>
        <w:jc w:val="both"/>
      </w:pPr>
      <w:r>
        <w:rPr>
          <w:rFonts w:eastAsia="Wingdings"/>
          <w:color w:val="000000"/>
          <w:lang w:val="bs-Latn-BA"/>
        </w:rPr>
        <w:t>Č</w:t>
      </w:r>
      <w:r>
        <w:rPr>
          <w:rFonts w:eastAsia="Times-Roman"/>
          <w:color w:val="000000"/>
          <w:lang w:val="bs-Latn-BA"/>
        </w:rPr>
        <w:t xml:space="preserve">lan 119. </w:t>
      </w:r>
      <w:r>
        <w:rPr>
          <w:color w:val="000000"/>
        </w:rPr>
        <w:t>(</w:t>
      </w:r>
      <w:proofErr w:type="spellStart"/>
      <w:r>
        <w:rPr>
          <w:color w:val="000000"/>
        </w:rPr>
        <w:t>Izbor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osoblja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stav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bs-Latn-BA"/>
        </w:rPr>
        <w:t>(</w:t>
      </w:r>
      <w:r>
        <w:rPr>
          <w:color w:val="000000"/>
        </w:rPr>
        <w:t>1</w:t>
      </w:r>
      <w:r>
        <w:rPr>
          <w:color w:val="000000"/>
          <w:lang w:val="bs-Latn-BA"/>
        </w:rPr>
        <w:t>)</w:t>
      </w:r>
      <w:r>
        <w:rPr>
          <w:color w:val="000000"/>
        </w:rPr>
        <w:t>: ''</w:t>
      </w:r>
      <w:proofErr w:type="spellStart"/>
      <w:r>
        <w:rPr>
          <w:color w:val="000000"/>
        </w:rPr>
        <w:t>Član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osoblja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bira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naučnu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umjetničku</w:t>
      </w:r>
      <w:proofErr w:type="spellEnd"/>
      <w:r>
        <w:rPr>
          <w:color w:val="000000"/>
        </w:rPr>
        <w:t xml:space="preserve"> oblast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nastavni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predmeta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okviru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naučne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umjetničke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oblasti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naučnih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umjetničkih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oblasti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može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izvršiti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utvrđuje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statutom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visokoškolske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</w:t>
      </w:r>
      <w:proofErr w:type="spellEnd"/>
      <w:r>
        <w:rPr>
          <w:color w:val="000000"/>
        </w:rPr>
        <w:t>'';</w:t>
      </w:r>
    </w:p>
    <w:p w14:paraId="265C1027" w14:textId="77777777" w:rsidR="00B52505" w:rsidRDefault="00B52505">
      <w:pPr>
        <w:autoSpaceDE w:val="0"/>
        <w:ind w:left="698"/>
        <w:jc w:val="both"/>
      </w:pPr>
    </w:p>
    <w:p w14:paraId="34E4610A" w14:textId="77777777" w:rsidR="00B52505" w:rsidRDefault="00B52505">
      <w:pPr>
        <w:numPr>
          <w:ilvl w:val="0"/>
          <w:numId w:val="6"/>
        </w:numPr>
        <w:tabs>
          <w:tab w:val="left" w:pos="347"/>
        </w:tabs>
        <w:jc w:val="both"/>
      </w:pPr>
      <w:r>
        <w:rPr>
          <w:rFonts w:eastAsia="Times-Roman"/>
          <w:color w:val="000000"/>
          <w:lang w:val="bs-Latn-BA"/>
        </w:rPr>
        <w:t>Član Statuta Univerziteta u Sarajevu:</w:t>
      </w:r>
    </w:p>
    <w:p w14:paraId="386B914D" w14:textId="77777777" w:rsidR="00B52505" w:rsidRDefault="00B52505">
      <w:pPr>
        <w:numPr>
          <w:ilvl w:val="0"/>
          <w:numId w:val="8"/>
        </w:numPr>
        <w:tabs>
          <w:tab w:val="left" w:pos="447"/>
        </w:tabs>
        <w:ind w:left="475" w:hanging="259"/>
        <w:jc w:val="both"/>
      </w:pPr>
      <w:r>
        <w:rPr>
          <w:rFonts w:eastAsia="Wingdings"/>
          <w:color w:val="000000"/>
          <w:lang w:val="bs-Latn-BA"/>
        </w:rPr>
        <w:t>Č</w:t>
      </w:r>
      <w:r>
        <w:rPr>
          <w:rFonts w:eastAsia="Times-Roman"/>
          <w:color w:val="000000"/>
          <w:lang w:val="bs-Latn-BA"/>
        </w:rPr>
        <w:t>lan 194. (Uvjeti za izbor u nastavno-</w:t>
      </w:r>
      <w:proofErr w:type="spellStart"/>
      <w:r>
        <w:rPr>
          <w:rFonts w:eastAsia="Times-Roman"/>
          <w:color w:val="000000"/>
          <w:lang w:val="bs-Latn-BA"/>
        </w:rPr>
        <w:t>nau</w:t>
      </w:r>
      <w:r>
        <w:rPr>
          <w:color w:val="000000"/>
        </w:rPr>
        <w:t>čna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zvanja</w:t>
      </w:r>
      <w:proofErr w:type="spellEnd"/>
      <w:r>
        <w:rPr>
          <w:rFonts w:eastAsia="Times-Roman"/>
          <w:color w:val="000000"/>
          <w:lang w:val="bs-Latn-BA"/>
        </w:rPr>
        <w:t>), stav (1) tačka a): ''Uvjeti za izbor akademskog osoblja u nastavno-</w:t>
      </w:r>
      <w:proofErr w:type="spellStart"/>
      <w:r>
        <w:rPr>
          <w:rFonts w:eastAsia="Times-Roman"/>
          <w:color w:val="000000"/>
          <w:lang w:val="bs-Latn-BA"/>
        </w:rPr>
        <w:t>nau</w:t>
      </w:r>
      <w:r>
        <w:rPr>
          <w:color w:val="000000"/>
        </w:rPr>
        <w:t>čna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Univerzitetu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asistent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odgovarajući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univerzitetski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stepen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najmanje</w:t>
      </w:r>
      <w:proofErr w:type="spellEnd"/>
      <w:r>
        <w:rPr>
          <w:color w:val="000000"/>
        </w:rPr>
        <w:t xml:space="preserve"> 300 ECTS </w:t>
      </w:r>
      <w:proofErr w:type="spellStart"/>
      <w:r>
        <w:rPr>
          <w:color w:val="000000"/>
        </w:rPr>
        <w:t>bodova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najnižom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prosječnom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ocjenom</w:t>
      </w:r>
      <w:proofErr w:type="spellEnd"/>
      <w:r>
        <w:rPr>
          <w:color w:val="000000"/>
        </w:rPr>
        <w:t xml:space="preserve"> 8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3,5”;</w:t>
      </w:r>
    </w:p>
    <w:p w14:paraId="11B21A8E" w14:textId="77777777" w:rsidR="00B52505" w:rsidRDefault="00B52505">
      <w:pPr>
        <w:tabs>
          <w:tab w:val="left" w:pos="347"/>
        </w:tabs>
        <w:ind w:left="482"/>
        <w:jc w:val="both"/>
        <w:rPr>
          <w:color w:val="000000"/>
        </w:rPr>
      </w:pPr>
    </w:p>
    <w:p w14:paraId="78B17C6B" w14:textId="77777777" w:rsidR="00B52505" w:rsidRDefault="00B52505">
      <w:pPr>
        <w:autoSpaceDE w:val="0"/>
        <w:rPr>
          <w:rFonts w:eastAsia="Times-Roman"/>
          <w:color w:val="000000"/>
        </w:rPr>
      </w:pPr>
    </w:p>
    <w:p w14:paraId="4BFF15F9" w14:textId="77777777" w:rsidR="00B52505" w:rsidRDefault="00B52505">
      <w:pPr>
        <w:autoSpaceDE w:val="0"/>
        <w:jc w:val="both"/>
      </w:pPr>
      <w:r>
        <w:rPr>
          <w:rFonts w:eastAsia="Times-Roman"/>
          <w:color w:val="000000"/>
        </w:rPr>
        <w:t xml:space="preserve">Na </w:t>
      </w:r>
      <w:proofErr w:type="spellStart"/>
      <w:r>
        <w:rPr>
          <w:rFonts w:eastAsia="Times-Roman"/>
          <w:color w:val="000000"/>
        </w:rPr>
        <w:t>osnovu</w:t>
      </w:r>
      <w:proofErr w:type="spellEnd"/>
      <w:r>
        <w:rPr>
          <w:rFonts w:eastAsia="Times-Roman"/>
          <w:color w:val="000000"/>
        </w:rPr>
        <w:t xml:space="preserve"> </w:t>
      </w:r>
      <w:proofErr w:type="spellStart"/>
      <w:r>
        <w:rPr>
          <w:rFonts w:eastAsia="Times-Roman"/>
          <w:color w:val="000000"/>
        </w:rPr>
        <w:t>uvida</w:t>
      </w:r>
      <w:proofErr w:type="spellEnd"/>
      <w:r>
        <w:rPr>
          <w:rFonts w:eastAsia="Times-Roman"/>
          <w:color w:val="000000"/>
        </w:rPr>
        <w:t xml:space="preserve"> u </w:t>
      </w:r>
      <w:proofErr w:type="spellStart"/>
      <w:r>
        <w:rPr>
          <w:rFonts w:eastAsia="Times-Roman"/>
          <w:color w:val="000000"/>
        </w:rPr>
        <w:t>priloženu</w:t>
      </w:r>
      <w:proofErr w:type="spellEnd"/>
      <w:r>
        <w:rPr>
          <w:rFonts w:eastAsia="Times-Roman"/>
          <w:color w:val="000000"/>
        </w:rPr>
        <w:t xml:space="preserve"> </w:t>
      </w:r>
      <w:proofErr w:type="spellStart"/>
      <w:r>
        <w:rPr>
          <w:rFonts w:eastAsia="Times-Roman"/>
          <w:color w:val="000000"/>
        </w:rPr>
        <w:t>dokumentaciju</w:t>
      </w:r>
      <w:proofErr w:type="spellEnd"/>
      <w:r>
        <w:rPr>
          <w:rFonts w:eastAsia="Times-Roman"/>
          <w:color w:val="000000"/>
        </w:rPr>
        <w:t xml:space="preserve"> </w:t>
      </w:r>
      <w:proofErr w:type="spellStart"/>
      <w:r>
        <w:rPr>
          <w:rFonts w:eastAsia="Times-Roman"/>
          <w:color w:val="000000"/>
        </w:rPr>
        <w:t>i</w:t>
      </w:r>
      <w:proofErr w:type="spellEnd"/>
      <w:r>
        <w:rPr>
          <w:rFonts w:eastAsia="Times-Roman"/>
          <w:color w:val="000000"/>
        </w:rPr>
        <w:t xml:space="preserve"> </w:t>
      </w:r>
      <w:proofErr w:type="spellStart"/>
      <w:r>
        <w:rPr>
          <w:rFonts w:eastAsia="Times-Roman"/>
          <w:color w:val="000000"/>
        </w:rPr>
        <w:t>navedenih</w:t>
      </w:r>
      <w:proofErr w:type="spellEnd"/>
      <w:r>
        <w:rPr>
          <w:rFonts w:eastAsia="Times-Roman"/>
          <w:color w:val="000000"/>
        </w:rPr>
        <w:t xml:space="preserve"> </w:t>
      </w:r>
      <w:proofErr w:type="spellStart"/>
      <w:r>
        <w:rPr>
          <w:rFonts w:eastAsia="Times-Roman"/>
          <w:color w:val="000000"/>
        </w:rPr>
        <w:t>podataka</w:t>
      </w:r>
      <w:proofErr w:type="spellEnd"/>
      <w:r>
        <w:rPr>
          <w:rFonts w:eastAsia="Times-Roman"/>
          <w:color w:val="000000"/>
        </w:rPr>
        <w:t xml:space="preserve"> </w:t>
      </w:r>
      <w:proofErr w:type="spellStart"/>
      <w:r>
        <w:rPr>
          <w:rFonts w:eastAsia="Times-Roman"/>
          <w:color w:val="000000"/>
        </w:rPr>
        <w:t>kandidata</w:t>
      </w:r>
      <w:proofErr w:type="spellEnd"/>
      <w:r>
        <w:rPr>
          <w:rFonts w:eastAsia="Times-Roman"/>
          <w:color w:val="000000"/>
        </w:rPr>
        <w:t xml:space="preserve">, </w:t>
      </w:r>
      <w:proofErr w:type="spellStart"/>
      <w:r>
        <w:rPr>
          <w:rFonts w:eastAsia="Times-Roman"/>
          <w:color w:val="000000"/>
        </w:rPr>
        <w:t>našeg</w:t>
      </w:r>
      <w:proofErr w:type="spellEnd"/>
      <w:r>
        <w:rPr>
          <w:rFonts w:eastAsia="Times-Roman"/>
          <w:color w:val="000000"/>
        </w:rPr>
        <w:t xml:space="preserve"> </w:t>
      </w:r>
      <w:r>
        <w:rPr>
          <w:rFonts w:eastAsia="Times-Roman"/>
          <w:color w:val="000000"/>
          <w:lang w:val="bs-Latn-BA"/>
        </w:rPr>
        <w:t>li</w:t>
      </w:r>
      <w:r>
        <w:rPr>
          <w:rFonts w:eastAsia="TimesNewRoman"/>
          <w:color w:val="000000"/>
          <w:lang w:val="bs-Latn-BA"/>
        </w:rPr>
        <w:t>č</w:t>
      </w:r>
      <w:r>
        <w:rPr>
          <w:rFonts w:eastAsia="Times-Roman"/>
          <w:color w:val="000000"/>
          <w:lang w:val="bs-Latn-BA"/>
        </w:rPr>
        <w:t xml:space="preserve">nog </w:t>
      </w:r>
      <w:proofErr w:type="spellStart"/>
      <w:r>
        <w:rPr>
          <w:rFonts w:eastAsia="Times-Roman"/>
          <w:color w:val="000000"/>
        </w:rPr>
        <w:t>uvida</w:t>
      </w:r>
      <w:proofErr w:type="spellEnd"/>
      <w:r>
        <w:rPr>
          <w:rFonts w:eastAsia="Times-Roman"/>
          <w:color w:val="000000"/>
        </w:rPr>
        <w:t xml:space="preserve"> u </w:t>
      </w:r>
      <w:proofErr w:type="spellStart"/>
      <w:r>
        <w:rPr>
          <w:rFonts w:eastAsia="Times-Roman"/>
          <w:color w:val="000000"/>
        </w:rPr>
        <w:t>cjeloku</w:t>
      </w:r>
      <w:r>
        <w:rPr>
          <w:rFonts w:eastAsia="Times-Roman"/>
        </w:rPr>
        <w:t>pni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nastavni</w:t>
      </w:r>
      <w:proofErr w:type="spellEnd"/>
      <w:r>
        <w:rPr>
          <w:rFonts w:eastAsia="Times-Roman"/>
        </w:rPr>
        <w:t xml:space="preserve">, </w:t>
      </w:r>
      <w:r>
        <w:rPr>
          <w:rFonts w:eastAsia="Times-Roman"/>
          <w:lang w:val="bs-Latn-BA"/>
        </w:rPr>
        <w:t>nau</w:t>
      </w:r>
      <w:r>
        <w:rPr>
          <w:rFonts w:eastAsia="TimesNewRoman"/>
          <w:lang w:val="bs-Latn-BA"/>
        </w:rPr>
        <w:t>č</w:t>
      </w:r>
      <w:r>
        <w:rPr>
          <w:rFonts w:eastAsia="Times-Roman"/>
          <w:lang w:val="bs-Latn-BA"/>
        </w:rPr>
        <w:t>noistraživa</w:t>
      </w:r>
      <w:r>
        <w:rPr>
          <w:rFonts w:eastAsia="TimesNewRoman"/>
          <w:lang w:val="bs-Latn-BA"/>
        </w:rPr>
        <w:t>č</w:t>
      </w:r>
      <w:r>
        <w:rPr>
          <w:rFonts w:eastAsia="Times-Roman"/>
          <w:lang w:val="bs-Latn-BA"/>
        </w:rPr>
        <w:t>ki</w:t>
      </w:r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i</w:t>
      </w:r>
      <w:proofErr w:type="spellEnd"/>
      <w:r>
        <w:rPr>
          <w:rFonts w:eastAsia="Times-Roman"/>
        </w:rPr>
        <w:t xml:space="preserve"> </w:t>
      </w:r>
      <w:r>
        <w:rPr>
          <w:rFonts w:eastAsia="Times-Roman"/>
          <w:lang w:val="bs-Latn-BA"/>
        </w:rPr>
        <w:t>stru</w:t>
      </w:r>
      <w:r>
        <w:rPr>
          <w:rFonts w:eastAsia="TimesNewRoman"/>
          <w:lang w:val="bs-Latn-BA"/>
        </w:rPr>
        <w:t>č</w:t>
      </w:r>
      <w:r>
        <w:rPr>
          <w:rFonts w:eastAsia="Times-Roman"/>
          <w:lang w:val="bs-Latn-BA"/>
        </w:rPr>
        <w:t>ni</w:t>
      </w:r>
      <w:r>
        <w:rPr>
          <w:rFonts w:eastAsia="Times-Roman"/>
        </w:rPr>
        <w:t xml:space="preserve"> rad </w:t>
      </w:r>
      <w:proofErr w:type="spellStart"/>
      <w:r>
        <w:rPr>
          <w:rFonts w:eastAsia="Times-Roman"/>
        </w:rPr>
        <w:t>kandidata</w:t>
      </w:r>
      <w:proofErr w:type="spellEnd"/>
      <w:r>
        <w:rPr>
          <w:rFonts w:eastAsia="Times-Roman"/>
        </w:rPr>
        <w:t xml:space="preserve">, </w:t>
      </w:r>
      <w:proofErr w:type="spellStart"/>
      <w:r>
        <w:rPr>
          <w:rFonts w:eastAsia="Times-Roman"/>
        </w:rPr>
        <w:t>te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na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osnovu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Potvrde</w:t>
      </w:r>
      <w:proofErr w:type="spellEnd"/>
      <w:r>
        <w:rPr>
          <w:rFonts w:eastAsia="Times-Roman"/>
        </w:rPr>
        <w:t xml:space="preserve"> o </w:t>
      </w:r>
      <w:proofErr w:type="spellStart"/>
      <w:r>
        <w:rPr>
          <w:rFonts w:eastAsia="Times-Roman"/>
        </w:rPr>
        <w:t>potpunosti</w:t>
      </w:r>
      <w:proofErr w:type="spellEnd"/>
      <w:r>
        <w:rPr>
          <w:rFonts w:eastAsia="Times-Roman"/>
        </w:rPr>
        <w:t>/</w:t>
      </w:r>
      <w:proofErr w:type="spellStart"/>
      <w:r>
        <w:rPr>
          <w:rFonts w:eastAsia="Times-Roman"/>
        </w:rPr>
        <w:t>blagovremenosti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prijave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na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raspisani</w:t>
      </w:r>
      <w:proofErr w:type="spellEnd"/>
      <w:r>
        <w:rPr>
          <w:rFonts w:eastAsia="Times-Roman"/>
        </w:rPr>
        <w:t xml:space="preserve"> </w:t>
      </w:r>
      <w:r>
        <w:rPr>
          <w:rFonts w:eastAsia="Times-Roman"/>
          <w:lang w:val="bs-Latn-BA"/>
        </w:rPr>
        <w:t>k</w:t>
      </w:r>
      <w:proofErr w:type="spellStart"/>
      <w:r>
        <w:rPr>
          <w:rFonts w:eastAsia="Times-Roman"/>
        </w:rPr>
        <w:t>onkurs</w:t>
      </w:r>
      <w:proofErr w:type="spellEnd"/>
      <w:r>
        <w:rPr>
          <w:rFonts w:eastAsia="Times-Roman"/>
        </w:rPr>
        <w:t xml:space="preserve"> </w:t>
      </w:r>
      <w:r>
        <w:rPr>
          <w:rFonts w:eastAsia="Times-Roman"/>
          <w:lang w:val="bs-Latn-BA"/>
        </w:rPr>
        <w:t>broj</w:t>
      </w:r>
      <w:r>
        <w:rPr>
          <w:rFonts w:eastAsia="Times-Roman"/>
        </w:rPr>
        <w:t xml:space="preserve">: </w:t>
      </w:r>
      <w:r w:rsidR="00FC4442">
        <w:t>01-4236/2</w:t>
      </w:r>
      <w:r w:rsidR="00FC4442">
        <w:rPr>
          <w:lang w:val="bs-Latn-BA"/>
        </w:rPr>
        <w:t>2</w:t>
      </w:r>
      <w:r w:rsidR="00FC4442">
        <w:t xml:space="preserve"> od </w:t>
      </w:r>
      <w:r w:rsidR="00FC4442">
        <w:rPr>
          <w:lang w:val="bs-Latn-BA"/>
        </w:rPr>
        <w:lastRenderedPageBreak/>
        <w:t>27.7</w:t>
      </w:r>
      <w:r w:rsidR="00FC4442">
        <w:t>.202</w:t>
      </w:r>
      <w:r w:rsidR="00FC4442">
        <w:rPr>
          <w:lang w:val="bs-Latn-BA"/>
        </w:rPr>
        <w:t>2</w:t>
      </w:r>
      <w:r w:rsidR="00FC4442">
        <w:t>.</w:t>
      </w:r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godine</w:t>
      </w:r>
      <w:proofErr w:type="spellEnd"/>
      <w:r>
        <w:rPr>
          <w:rFonts w:eastAsia="Times-Roman"/>
        </w:rPr>
        <w:t xml:space="preserve">, </w:t>
      </w:r>
      <w:proofErr w:type="spellStart"/>
      <w:r>
        <w:rPr>
          <w:rFonts w:eastAsia="Times-Roman"/>
        </w:rPr>
        <w:t>Komisija</w:t>
      </w:r>
      <w:proofErr w:type="spellEnd"/>
      <w:r>
        <w:rPr>
          <w:rFonts w:eastAsia="Times-Roman"/>
        </w:rPr>
        <w:t xml:space="preserve"> za </w:t>
      </w:r>
      <w:proofErr w:type="spellStart"/>
      <w:r>
        <w:rPr>
          <w:rFonts w:eastAsia="Times-Roman"/>
        </w:rPr>
        <w:t>pripremanje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prijedloga</w:t>
      </w:r>
      <w:proofErr w:type="spellEnd"/>
      <w:r>
        <w:rPr>
          <w:rFonts w:eastAsia="Times-Roman"/>
        </w:rPr>
        <w:t xml:space="preserve"> je, </w:t>
      </w:r>
      <w:r>
        <w:rPr>
          <w:rFonts w:eastAsia="Times-Roman"/>
          <w:lang w:val="bs-Latn-BA"/>
        </w:rPr>
        <w:t>referiraju</w:t>
      </w:r>
      <w:r>
        <w:rPr>
          <w:rFonts w:eastAsia="TimesNewRoman"/>
          <w:lang w:val="bs-Latn-BA"/>
        </w:rPr>
        <w:t>ć</w:t>
      </w:r>
      <w:r>
        <w:rPr>
          <w:rFonts w:eastAsia="Times-Roman"/>
          <w:lang w:val="bs-Latn-BA"/>
        </w:rPr>
        <w:t>i</w:t>
      </w:r>
      <w:r>
        <w:rPr>
          <w:rFonts w:eastAsia="Times-Roman"/>
        </w:rPr>
        <w:t xml:space="preserve"> se </w:t>
      </w:r>
      <w:proofErr w:type="spellStart"/>
      <w:r>
        <w:rPr>
          <w:rFonts w:eastAsia="Times-Roman"/>
        </w:rPr>
        <w:t>na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citirane</w:t>
      </w:r>
      <w:proofErr w:type="spellEnd"/>
      <w:r>
        <w:rPr>
          <w:rFonts w:eastAsia="Times-Roman"/>
        </w:rPr>
        <w:t xml:space="preserve"> </w:t>
      </w:r>
      <w:r>
        <w:rPr>
          <w:rFonts w:eastAsia="TimesNewRoman"/>
          <w:lang w:val="bs-Latn-BA"/>
        </w:rPr>
        <w:t>č</w:t>
      </w:r>
      <w:proofErr w:type="spellStart"/>
      <w:r>
        <w:rPr>
          <w:rFonts w:eastAsia="Times-Roman"/>
        </w:rPr>
        <w:t>lanove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Zakona</w:t>
      </w:r>
      <w:proofErr w:type="spellEnd"/>
      <w:r>
        <w:rPr>
          <w:rFonts w:eastAsia="Times-Roman"/>
        </w:rPr>
        <w:t xml:space="preserve"> o </w:t>
      </w:r>
      <w:proofErr w:type="spellStart"/>
      <w:r>
        <w:rPr>
          <w:rFonts w:eastAsia="Times-Roman"/>
        </w:rPr>
        <w:t>visokom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obrazovanju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Kantona</w:t>
      </w:r>
      <w:proofErr w:type="spellEnd"/>
      <w:r>
        <w:rPr>
          <w:rFonts w:eastAsia="Times-Roman"/>
        </w:rPr>
        <w:t xml:space="preserve"> Sarajevo, </w:t>
      </w:r>
      <w:proofErr w:type="spellStart"/>
      <w:r>
        <w:rPr>
          <w:rFonts w:eastAsia="Times-Roman"/>
        </w:rPr>
        <w:t>Statuta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Univerziteta</w:t>
      </w:r>
      <w:proofErr w:type="spellEnd"/>
      <w:r>
        <w:rPr>
          <w:rFonts w:eastAsia="Times-Roman"/>
        </w:rPr>
        <w:t xml:space="preserve"> u </w:t>
      </w:r>
      <w:proofErr w:type="spellStart"/>
      <w:r>
        <w:rPr>
          <w:rFonts w:eastAsia="Times-Roman"/>
        </w:rPr>
        <w:t>Sarajevu</w:t>
      </w:r>
      <w:proofErr w:type="spellEnd"/>
      <w:r>
        <w:rPr>
          <w:rFonts w:eastAsia="Times-Roman"/>
        </w:rPr>
        <w:t xml:space="preserve">, </w:t>
      </w:r>
      <w:proofErr w:type="spellStart"/>
      <w:r>
        <w:rPr>
          <w:rFonts w:eastAsia="Times-Roman"/>
        </w:rPr>
        <w:t>te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dosadašnju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praksu</w:t>
      </w:r>
      <w:proofErr w:type="spellEnd"/>
      <w:r>
        <w:rPr>
          <w:rFonts w:eastAsia="Times-Roman"/>
        </w:rPr>
        <w:t xml:space="preserve"> </w:t>
      </w:r>
      <w:r>
        <w:rPr>
          <w:rFonts w:eastAsia="Times-Roman"/>
          <w:color w:val="000000"/>
          <w:lang w:val="bs-Latn-BA"/>
        </w:rPr>
        <w:t xml:space="preserve">Univerziteta u Sarajevu - </w:t>
      </w:r>
      <w:r>
        <w:rPr>
          <w:rFonts w:eastAsia="Times-Roman"/>
          <w:lang w:val="bs-Latn-BA"/>
        </w:rPr>
        <w:t>Elektrotehni</w:t>
      </w:r>
      <w:r>
        <w:rPr>
          <w:rFonts w:eastAsia="TimesNewRoman"/>
          <w:lang w:val="bs-Latn-BA"/>
        </w:rPr>
        <w:t>č</w:t>
      </w:r>
      <w:r>
        <w:rPr>
          <w:rFonts w:eastAsia="Times-Roman"/>
          <w:lang w:val="bs-Latn-BA"/>
        </w:rPr>
        <w:t>kog</w:t>
      </w:r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fakulteta</w:t>
      </w:r>
      <w:proofErr w:type="spellEnd"/>
      <w:r>
        <w:rPr>
          <w:rFonts w:eastAsia="Times-Roman"/>
        </w:rPr>
        <w:t xml:space="preserve">, </w:t>
      </w:r>
      <w:proofErr w:type="spellStart"/>
      <w:r>
        <w:rPr>
          <w:rFonts w:eastAsia="Times-Roman"/>
        </w:rPr>
        <w:t>mišljenja</w:t>
      </w:r>
      <w:proofErr w:type="spellEnd"/>
      <w:r>
        <w:rPr>
          <w:rFonts w:eastAsia="Times-Roman"/>
        </w:rPr>
        <w:t xml:space="preserve"> da:</w:t>
      </w:r>
    </w:p>
    <w:p w14:paraId="13FACA1A" w14:textId="77777777" w:rsidR="00B52505" w:rsidRDefault="00FC4442" w:rsidP="00FC4442">
      <w:pPr>
        <w:tabs>
          <w:tab w:val="left" w:pos="367"/>
          <w:tab w:val="left" w:pos="490"/>
        </w:tabs>
        <w:autoSpaceDE w:val="0"/>
        <w:ind w:left="360"/>
        <w:jc w:val="both"/>
      </w:pPr>
      <w:proofErr w:type="spellStart"/>
      <w:r>
        <w:rPr>
          <w:rFonts w:eastAsia="Times-Roman"/>
        </w:rPr>
        <w:t>Prijavljeni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kandidat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ispunjava</w:t>
      </w:r>
      <w:proofErr w:type="spellEnd"/>
      <w:r w:rsidR="00B52505">
        <w:rPr>
          <w:rFonts w:eastAsia="Times-Roman"/>
        </w:rPr>
        <w:t xml:space="preserve"> </w:t>
      </w:r>
      <w:proofErr w:type="spellStart"/>
      <w:r w:rsidR="00B52505">
        <w:rPr>
          <w:rFonts w:eastAsia="Times-Roman"/>
        </w:rPr>
        <w:t>formalno-pravne</w:t>
      </w:r>
      <w:proofErr w:type="spellEnd"/>
      <w:r w:rsidR="00B52505">
        <w:rPr>
          <w:rFonts w:eastAsia="Times-Roman"/>
        </w:rPr>
        <w:t xml:space="preserve"> u</w:t>
      </w:r>
      <w:r w:rsidR="00B52505">
        <w:rPr>
          <w:rFonts w:eastAsia="Times-Roman"/>
          <w:lang w:val="bs-Latn-BA"/>
        </w:rPr>
        <w:t>slove</w:t>
      </w:r>
      <w:r w:rsidR="00B52505">
        <w:rPr>
          <w:rFonts w:eastAsia="Times-Roman"/>
        </w:rPr>
        <w:t xml:space="preserve"> za </w:t>
      </w:r>
      <w:proofErr w:type="spellStart"/>
      <w:r w:rsidR="00B52505">
        <w:rPr>
          <w:rFonts w:eastAsia="Times-Roman"/>
        </w:rPr>
        <w:t>izbor</w:t>
      </w:r>
      <w:proofErr w:type="spellEnd"/>
      <w:r w:rsidR="00B52505">
        <w:rPr>
          <w:rFonts w:eastAsia="Times-Roman"/>
        </w:rPr>
        <w:t xml:space="preserve"> u </w:t>
      </w:r>
      <w:proofErr w:type="spellStart"/>
      <w:r w:rsidR="00B52505">
        <w:rPr>
          <w:rFonts w:eastAsia="Times-Roman"/>
        </w:rPr>
        <w:t>nastavno</w:t>
      </w:r>
      <w:proofErr w:type="spellEnd"/>
      <w:r w:rsidR="00B52505">
        <w:rPr>
          <w:rFonts w:eastAsia="Times-Roman"/>
          <w:lang w:val="bs-Latn-BA"/>
        </w:rPr>
        <w:t>nau</w:t>
      </w:r>
      <w:r w:rsidR="00B52505">
        <w:rPr>
          <w:rFonts w:eastAsia="TimesNewRoman"/>
          <w:lang w:val="bs-Latn-BA"/>
        </w:rPr>
        <w:t>č</w:t>
      </w:r>
      <w:r w:rsidR="00B52505">
        <w:rPr>
          <w:rFonts w:eastAsia="Times-Roman"/>
          <w:lang w:val="bs-Latn-BA"/>
        </w:rPr>
        <w:t>no</w:t>
      </w:r>
      <w:r w:rsidR="00B52505">
        <w:rPr>
          <w:rFonts w:eastAsia="Times-Roman"/>
        </w:rPr>
        <w:t xml:space="preserve"> </w:t>
      </w:r>
      <w:proofErr w:type="spellStart"/>
      <w:r w:rsidR="00B52505">
        <w:rPr>
          <w:rFonts w:eastAsia="Times-Roman"/>
        </w:rPr>
        <w:t>zvanje</w:t>
      </w:r>
      <w:proofErr w:type="spellEnd"/>
      <w:r w:rsidR="00B52505">
        <w:rPr>
          <w:rFonts w:eastAsia="Times-Roman"/>
        </w:rPr>
        <w:t xml:space="preserve"> </w:t>
      </w:r>
      <w:proofErr w:type="spellStart"/>
      <w:r w:rsidR="00B52505">
        <w:rPr>
          <w:rFonts w:eastAsia="Times-Roman"/>
        </w:rPr>
        <w:t>asistent</w:t>
      </w:r>
      <w:proofErr w:type="spellEnd"/>
      <w:r w:rsidR="00B52505">
        <w:rPr>
          <w:rFonts w:eastAsia="Times-Roman"/>
        </w:rPr>
        <w:t xml:space="preserve">, </w:t>
      </w:r>
      <w:proofErr w:type="spellStart"/>
      <w:r w:rsidR="00B52505">
        <w:rPr>
          <w:rFonts w:eastAsia="Times-Roman"/>
        </w:rPr>
        <w:t>shodno</w:t>
      </w:r>
      <w:proofErr w:type="spellEnd"/>
      <w:r w:rsidR="00B52505">
        <w:rPr>
          <w:rFonts w:eastAsia="Times-Roman"/>
        </w:rPr>
        <w:t xml:space="preserve"> </w:t>
      </w:r>
      <w:proofErr w:type="spellStart"/>
      <w:r w:rsidR="00B52505">
        <w:rPr>
          <w:rFonts w:eastAsia="Times-Roman"/>
        </w:rPr>
        <w:t>navedenim</w:t>
      </w:r>
      <w:proofErr w:type="spellEnd"/>
      <w:r w:rsidR="00B52505">
        <w:rPr>
          <w:rFonts w:eastAsia="Times-Roman"/>
        </w:rPr>
        <w:t xml:space="preserve"> </w:t>
      </w:r>
      <w:r w:rsidR="00B52505">
        <w:rPr>
          <w:rFonts w:eastAsia="TimesNewRoman"/>
          <w:lang w:val="bs-Latn-BA"/>
        </w:rPr>
        <w:t>č</w:t>
      </w:r>
      <w:proofErr w:type="spellStart"/>
      <w:r w:rsidR="00B52505">
        <w:rPr>
          <w:rFonts w:eastAsia="Times-Roman"/>
        </w:rPr>
        <w:t>lanovima</w:t>
      </w:r>
      <w:proofErr w:type="spellEnd"/>
      <w:r w:rsidR="00B52505">
        <w:rPr>
          <w:rFonts w:eastAsia="Times-Roman"/>
        </w:rPr>
        <w:t xml:space="preserve"> </w:t>
      </w:r>
      <w:proofErr w:type="spellStart"/>
      <w:r w:rsidR="00B52505">
        <w:rPr>
          <w:rFonts w:eastAsia="Times-Roman"/>
        </w:rPr>
        <w:t>Zakona</w:t>
      </w:r>
      <w:proofErr w:type="spellEnd"/>
      <w:r w:rsidR="00B52505">
        <w:rPr>
          <w:rFonts w:eastAsia="Times-Roman"/>
        </w:rPr>
        <w:t xml:space="preserve"> o </w:t>
      </w:r>
      <w:proofErr w:type="spellStart"/>
      <w:r w:rsidR="00B52505">
        <w:rPr>
          <w:rFonts w:eastAsia="Times-Roman"/>
        </w:rPr>
        <w:t>visokom</w:t>
      </w:r>
      <w:proofErr w:type="spellEnd"/>
      <w:r w:rsidR="00B52505">
        <w:rPr>
          <w:rFonts w:eastAsia="Times-Roman"/>
        </w:rPr>
        <w:t xml:space="preserve"> </w:t>
      </w:r>
      <w:proofErr w:type="spellStart"/>
      <w:r w:rsidR="00B52505">
        <w:rPr>
          <w:rFonts w:eastAsia="Times-Roman"/>
        </w:rPr>
        <w:t>obrazovanju</w:t>
      </w:r>
      <w:proofErr w:type="spellEnd"/>
      <w:r w:rsidR="00B52505">
        <w:rPr>
          <w:rFonts w:eastAsia="Times-Roman"/>
        </w:rPr>
        <w:t xml:space="preserve"> </w:t>
      </w:r>
      <w:proofErr w:type="spellStart"/>
      <w:r w:rsidR="00B52505">
        <w:rPr>
          <w:rFonts w:eastAsia="Times-Roman"/>
        </w:rPr>
        <w:t>i</w:t>
      </w:r>
      <w:proofErr w:type="spellEnd"/>
      <w:r w:rsidR="00B52505">
        <w:rPr>
          <w:rFonts w:eastAsia="Times-Roman"/>
        </w:rPr>
        <w:t xml:space="preserve"> </w:t>
      </w:r>
      <w:proofErr w:type="spellStart"/>
      <w:r w:rsidR="00B52505">
        <w:rPr>
          <w:rFonts w:eastAsia="Times-Roman"/>
        </w:rPr>
        <w:t>Statuta</w:t>
      </w:r>
      <w:proofErr w:type="spellEnd"/>
      <w:r w:rsidR="00B52505">
        <w:rPr>
          <w:rFonts w:eastAsia="Times-Roman"/>
        </w:rPr>
        <w:t xml:space="preserve"> </w:t>
      </w:r>
      <w:proofErr w:type="spellStart"/>
      <w:r w:rsidR="00B52505">
        <w:rPr>
          <w:rFonts w:eastAsia="Times-Roman"/>
        </w:rPr>
        <w:t>Univerziteta</w:t>
      </w:r>
      <w:proofErr w:type="spellEnd"/>
      <w:r w:rsidR="00B52505">
        <w:rPr>
          <w:rFonts w:eastAsia="Times-Roman"/>
        </w:rPr>
        <w:t xml:space="preserve"> u </w:t>
      </w:r>
      <w:proofErr w:type="spellStart"/>
      <w:r w:rsidR="00B52505">
        <w:rPr>
          <w:rFonts w:eastAsia="Times-Roman"/>
        </w:rPr>
        <w:t>Sarajevu</w:t>
      </w:r>
      <w:proofErr w:type="spellEnd"/>
      <w:r w:rsidR="00B52505">
        <w:rPr>
          <w:rFonts w:eastAsia="Times-Roman"/>
        </w:rPr>
        <w:t>.</w:t>
      </w:r>
    </w:p>
    <w:p w14:paraId="1727F65A" w14:textId="77777777" w:rsidR="00B52505" w:rsidRDefault="00B52505">
      <w:pPr>
        <w:autoSpaceDE w:val="0"/>
        <w:rPr>
          <w:rFonts w:eastAsia="Times-Roman"/>
        </w:rPr>
      </w:pPr>
    </w:p>
    <w:p w14:paraId="7322A94B" w14:textId="77777777" w:rsidR="00B52505" w:rsidRDefault="00B52505">
      <w:pPr>
        <w:autoSpaceDE w:val="0"/>
      </w:pPr>
      <w:r>
        <w:rPr>
          <w:rFonts w:eastAsia="Times-Roman"/>
        </w:rPr>
        <w:t xml:space="preserve">Na </w:t>
      </w:r>
      <w:proofErr w:type="spellStart"/>
      <w:r>
        <w:rPr>
          <w:rFonts w:eastAsia="Times-Roman"/>
        </w:rPr>
        <w:t>osnovu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izloženog</w:t>
      </w:r>
      <w:proofErr w:type="spellEnd"/>
      <w:r>
        <w:rPr>
          <w:rFonts w:eastAsia="Times-Roman"/>
        </w:rPr>
        <w:t xml:space="preserve">, </w:t>
      </w:r>
      <w:proofErr w:type="spellStart"/>
      <w:r>
        <w:rPr>
          <w:rFonts w:eastAsia="Times-Roman"/>
        </w:rPr>
        <w:t>Komisija</w:t>
      </w:r>
      <w:proofErr w:type="spellEnd"/>
      <w:r>
        <w:rPr>
          <w:rFonts w:eastAsia="Times-Roman"/>
        </w:rPr>
        <w:t xml:space="preserve"> za </w:t>
      </w:r>
      <w:proofErr w:type="spellStart"/>
      <w:r>
        <w:rPr>
          <w:rFonts w:eastAsia="Times-Roman"/>
        </w:rPr>
        <w:t>pripremanje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prijedloga</w:t>
      </w:r>
      <w:proofErr w:type="spellEnd"/>
      <w:r>
        <w:rPr>
          <w:rFonts w:eastAsia="Times-Roman"/>
        </w:rPr>
        <w:t xml:space="preserve"> za </w:t>
      </w:r>
      <w:proofErr w:type="spellStart"/>
      <w:r>
        <w:rPr>
          <w:rFonts w:eastAsia="Times-Roman"/>
        </w:rPr>
        <w:t>izbor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akademskog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osoblja</w:t>
      </w:r>
      <w:proofErr w:type="spellEnd"/>
      <w:r>
        <w:rPr>
          <w:rFonts w:eastAsia="Times-Roman"/>
        </w:rPr>
        <w:t xml:space="preserve"> u</w:t>
      </w:r>
    </w:p>
    <w:p w14:paraId="13C590D8" w14:textId="77777777" w:rsidR="00B52505" w:rsidRDefault="00B52505">
      <w:pPr>
        <w:autoSpaceDE w:val="0"/>
        <w:jc w:val="both"/>
      </w:pPr>
      <w:proofErr w:type="spellStart"/>
      <w:r>
        <w:rPr>
          <w:rFonts w:eastAsia="Times-Roman"/>
          <w:lang w:val="bs-Latn-BA"/>
        </w:rPr>
        <w:t>nau</w:t>
      </w:r>
      <w:r>
        <w:rPr>
          <w:rFonts w:eastAsia="TimesNewRoman"/>
          <w:lang w:val="bs-Latn-BA"/>
        </w:rPr>
        <w:t>č</w:t>
      </w:r>
      <w:r>
        <w:rPr>
          <w:rFonts w:eastAsia="Times-Roman"/>
          <w:lang w:val="bs-Latn-BA"/>
        </w:rPr>
        <w:t>nonastavno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zvanje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asistent</w:t>
      </w:r>
      <w:proofErr w:type="spellEnd"/>
      <w:r>
        <w:rPr>
          <w:rFonts w:eastAsia="Times-Roman"/>
        </w:rPr>
        <w:t xml:space="preserve">, </w:t>
      </w:r>
      <w:r w:rsidR="00FC4442">
        <w:rPr>
          <w:rFonts w:eastAsia="Times-Roman"/>
          <w:lang w:val="bs-Latn-BA"/>
        </w:rPr>
        <w:t>jedan izvršilac</w:t>
      </w:r>
      <w:r>
        <w:rPr>
          <w:rFonts w:eastAsia="Times-Roman"/>
        </w:rPr>
        <w:t xml:space="preserve">, za </w:t>
      </w:r>
      <w:r>
        <w:rPr>
          <w:rFonts w:eastAsia="Times-Roman"/>
          <w:lang w:val="bs-Latn-BA"/>
        </w:rPr>
        <w:t>nau</w:t>
      </w:r>
      <w:r>
        <w:rPr>
          <w:rFonts w:eastAsia="TimesNewRoman"/>
          <w:lang w:val="bs-Latn-BA"/>
        </w:rPr>
        <w:t>č</w:t>
      </w:r>
      <w:r>
        <w:rPr>
          <w:rFonts w:eastAsia="Times-Roman"/>
          <w:lang w:val="bs-Latn-BA"/>
        </w:rPr>
        <w:t>nu</w:t>
      </w:r>
      <w:r>
        <w:rPr>
          <w:rFonts w:eastAsia="Times-Roman"/>
        </w:rPr>
        <w:t xml:space="preserve"> oblast "</w:t>
      </w:r>
      <w:r>
        <w:rPr>
          <w:rFonts w:eastAsia="Times-Roman"/>
          <w:lang w:val="bs-Latn-BA"/>
        </w:rPr>
        <w:t>Računarstvo i informatika</w:t>
      </w:r>
      <w:r>
        <w:rPr>
          <w:rFonts w:eastAsia="Times-Roman"/>
        </w:rPr>
        <w:t xml:space="preserve">" </w:t>
      </w:r>
      <w:proofErr w:type="spellStart"/>
      <w:r>
        <w:rPr>
          <w:rFonts w:eastAsia="Times-Roman"/>
        </w:rPr>
        <w:t>na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Odsjeku</w:t>
      </w:r>
      <w:proofErr w:type="spellEnd"/>
      <w:r>
        <w:rPr>
          <w:rFonts w:eastAsia="Times-Roman"/>
        </w:rPr>
        <w:t xml:space="preserve"> za </w:t>
      </w:r>
      <w:proofErr w:type="spellStart"/>
      <w:r>
        <w:rPr>
          <w:rFonts w:eastAsia="Times-Roman"/>
          <w:lang w:val="bs-Latn-BA"/>
        </w:rPr>
        <w:t>računarsvo</w:t>
      </w:r>
      <w:proofErr w:type="spellEnd"/>
      <w:r>
        <w:rPr>
          <w:rFonts w:eastAsia="Times-Roman"/>
          <w:lang w:val="bs-Latn-BA"/>
        </w:rPr>
        <w:t xml:space="preserve"> i informatiku</w:t>
      </w:r>
      <w:r>
        <w:rPr>
          <w:rFonts w:eastAsia="Times-Roman"/>
        </w:rPr>
        <w:t xml:space="preserve">, za </w:t>
      </w:r>
      <w:proofErr w:type="spellStart"/>
      <w:r>
        <w:rPr>
          <w:rFonts w:eastAsia="Times-Roman"/>
        </w:rPr>
        <w:t>prijem</w:t>
      </w:r>
      <w:proofErr w:type="spellEnd"/>
      <w:r>
        <w:rPr>
          <w:rFonts w:eastAsia="Times-Roman"/>
        </w:rPr>
        <w:t xml:space="preserve"> u </w:t>
      </w:r>
      <w:proofErr w:type="spellStart"/>
      <w:r>
        <w:rPr>
          <w:rFonts w:eastAsia="Times-Roman"/>
        </w:rPr>
        <w:t>radni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odnos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sa</w:t>
      </w:r>
      <w:proofErr w:type="spellEnd"/>
      <w:r>
        <w:rPr>
          <w:rFonts w:eastAsia="Times-Roman"/>
        </w:rPr>
        <w:t xml:space="preserve"> punim </w:t>
      </w:r>
      <w:proofErr w:type="spellStart"/>
      <w:r>
        <w:rPr>
          <w:rFonts w:eastAsia="Times-Roman"/>
        </w:rPr>
        <w:t>radnim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Roman"/>
        </w:rPr>
        <w:t>vremenom</w:t>
      </w:r>
      <w:proofErr w:type="spellEnd"/>
      <w:r>
        <w:rPr>
          <w:rFonts w:eastAsia="Times-Roman"/>
        </w:rPr>
        <w:t xml:space="preserve"> </w:t>
      </w:r>
      <w:proofErr w:type="spellStart"/>
      <w:r>
        <w:rPr>
          <w:rFonts w:eastAsia="Times-Bold"/>
          <w:b/>
          <w:bCs/>
        </w:rPr>
        <w:t>jednoglasno</w:t>
      </w:r>
      <w:proofErr w:type="spellEnd"/>
      <w:r>
        <w:rPr>
          <w:rFonts w:eastAsia="Times-Bold"/>
          <w:b/>
          <w:bCs/>
        </w:rPr>
        <w:t xml:space="preserve"> </w:t>
      </w:r>
      <w:proofErr w:type="spellStart"/>
      <w:r>
        <w:rPr>
          <w:rFonts w:eastAsia="Times-Bold"/>
          <w:b/>
          <w:bCs/>
        </w:rPr>
        <w:t>predlaže</w:t>
      </w:r>
      <w:proofErr w:type="spellEnd"/>
      <w:r>
        <w:rPr>
          <w:rFonts w:eastAsia="Times-Bold"/>
          <w:b/>
          <w:bCs/>
        </w:rPr>
        <w:t xml:space="preserve"> </w:t>
      </w:r>
      <w:r>
        <w:rPr>
          <w:rFonts w:eastAsia="Times-Bold"/>
          <w:b/>
          <w:bCs/>
          <w:lang w:val="bs-Latn-BA"/>
        </w:rPr>
        <w:t>Vije</w:t>
      </w:r>
      <w:r>
        <w:rPr>
          <w:rFonts w:eastAsia="TimesNewRoman"/>
          <w:b/>
          <w:bCs/>
          <w:lang w:val="bs-Latn-BA"/>
        </w:rPr>
        <w:t>ć</w:t>
      </w:r>
      <w:r>
        <w:rPr>
          <w:rFonts w:eastAsia="Times-Bold"/>
          <w:b/>
          <w:bCs/>
          <w:lang w:val="bs-Latn-BA"/>
        </w:rPr>
        <w:t>u</w:t>
      </w:r>
      <w:r>
        <w:rPr>
          <w:rFonts w:eastAsia="Times-Bold"/>
          <w:b/>
          <w:bCs/>
        </w:rPr>
        <w:t xml:space="preserve"> </w:t>
      </w:r>
      <w:r>
        <w:rPr>
          <w:rFonts w:eastAsia="Times-Bold"/>
          <w:b/>
          <w:bCs/>
          <w:lang w:val="bs-Latn-BA"/>
        </w:rPr>
        <w:t>Univerziteta u Sarajevu - Elektrotehni</w:t>
      </w:r>
      <w:r>
        <w:rPr>
          <w:rFonts w:eastAsia="TimesNewRoman"/>
          <w:b/>
          <w:bCs/>
          <w:lang w:val="bs-Latn-BA"/>
        </w:rPr>
        <w:t>č</w:t>
      </w:r>
      <w:r>
        <w:rPr>
          <w:rFonts w:eastAsia="Times-Bold"/>
          <w:b/>
          <w:bCs/>
          <w:lang w:val="bs-Latn-BA"/>
        </w:rPr>
        <w:t>kog</w:t>
      </w:r>
      <w:r>
        <w:rPr>
          <w:rFonts w:eastAsia="Times-Bold"/>
          <w:b/>
          <w:bCs/>
        </w:rPr>
        <w:t xml:space="preserve"> </w:t>
      </w:r>
      <w:proofErr w:type="spellStart"/>
      <w:r>
        <w:rPr>
          <w:rFonts w:eastAsia="Times-Bold"/>
          <w:b/>
          <w:bCs/>
        </w:rPr>
        <w:t>fakulteta</w:t>
      </w:r>
      <w:proofErr w:type="spellEnd"/>
      <w:r>
        <w:rPr>
          <w:rFonts w:eastAsia="Times-Bold"/>
          <w:b/>
          <w:bCs/>
        </w:rPr>
        <w:t xml:space="preserve"> da se </w:t>
      </w:r>
      <w:proofErr w:type="spellStart"/>
      <w:r>
        <w:rPr>
          <w:rFonts w:eastAsia="Times-Bold"/>
          <w:b/>
          <w:bCs/>
        </w:rPr>
        <w:t>kandidat</w:t>
      </w:r>
      <w:proofErr w:type="spellEnd"/>
      <w:r>
        <w:rPr>
          <w:rFonts w:eastAsia="Times-Bold"/>
          <w:b/>
          <w:bCs/>
        </w:rPr>
        <w:t>:</w:t>
      </w:r>
    </w:p>
    <w:p w14:paraId="1D5265D8" w14:textId="77777777" w:rsidR="00B52505" w:rsidRDefault="00B52505">
      <w:pPr>
        <w:autoSpaceDE w:val="0"/>
        <w:jc w:val="both"/>
        <w:rPr>
          <w:rFonts w:eastAsia="Times-Roman"/>
        </w:rPr>
      </w:pPr>
    </w:p>
    <w:p w14:paraId="7D19CBDC" w14:textId="77777777" w:rsidR="00FC4442" w:rsidRPr="00FC4442" w:rsidRDefault="00FC4442" w:rsidP="00FC4442">
      <w:pPr>
        <w:jc w:val="center"/>
        <w:rPr>
          <w:rFonts w:eastAsia="TimesNewRoman"/>
          <w:b/>
          <w:bCs/>
          <w:lang w:val="bs-Latn-BA"/>
        </w:rPr>
      </w:pPr>
      <w:r w:rsidRPr="00FC4442">
        <w:rPr>
          <w:rFonts w:eastAsia="TimesNewRoman"/>
          <w:b/>
          <w:bCs/>
          <w:lang w:val="bs-Latn-BA"/>
        </w:rPr>
        <w:t xml:space="preserve">Amina </w:t>
      </w:r>
      <w:proofErr w:type="spellStart"/>
      <w:r w:rsidRPr="00FC4442">
        <w:rPr>
          <w:rFonts w:eastAsia="TimesNewRoman"/>
          <w:b/>
          <w:bCs/>
          <w:lang w:val="bs-Latn-BA"/>
        </w:rPr>
        <w:t>Mević</w:t>
      </w:r>
      <w:proofErr w:type="spellEnd"/>
      <w:r w:rsidRPr="00FC4442">
        <w:rPr>
          <w:rFonts w:eastAsia="TimesNewRoman"/>
          <w:b/>
          <w:bCs/>
          <w:lang w:val="bs-Latn-BA"/>
        </w:rPr>
        <w:t>, magistar fizike</w:t>
      </w:r>
    </w:p>
    <w:p w14:paraId="61AEA032" w14:textId="77777777" w:rsidR="00B52505" w:rsidRDefault="00B52505">
      <w:pPr>
        <w:autoSpaceDE w:val="0"/>
        <w:rPr>
          <w:rFonts w:eastAsia="Times-Roman"/>
        </w:rPr>
      </w:pPr>
    </w:p>
    <w:p w14:paraId="03447FF3" w14:textId="77777777" w:rsidR="00B52505" w:rsidRDefault="00B52505">
      <w:pPr>
        <w:autoSpaceDE w:val="0"/>
        <w:jc w:val="both"/>
      </w:pPr>
      <w:proofErr w:type="spellStart"/>
      <w:r>
        <w:rPr>
          <w:rFonts w:eastAsia="Times-Bold"/>
          <w:b/>
          <w:bCs/>
        </w:rPr>
        <w:t>izaber</w:t>
      </w:r>
      <w:proofErr w:type="spellEnd"/>
      <w:r w:rsidR="00FC4442">
        <w:rPr>
          <w:rFonts w:eastAsia="Times-Bold"/>
          <w:b/>
          <w:bCs/>
          <w:lang w:val="bs-Latn-BA"/>
        </w:rPr>
        <w:t>e</w:t>
      </w:r>
      <w:r>
        <w:rPr>
          <w:rFonts w:eastAsia="Times-Bold"/>
          <w:b/>
          <w:bCs/>
        </w:rPr>
        <w:t xml:space="preserve"> u </w:t>
      </w:r>
      <w:proofErr w:type="spellStart"/>
      <w:r>
        <w:rPr>
          <w:rFonts w:eastAsia="Times-Bold"/>
          <w:b/>
          <w:bCs/>
          <w:lang w:val="bs-Latn-BA"/>
        </w:rPr>
        <w:t>nau</w:t>
      </w:r>
      <w:r>
        <w:rPr>
          <w:rFonts w:eastAsia="TimesNewRoman"/>
          <w:b/>
          <w:bCs/>
          <w:lang w:val="bs-Latn-BA"/>
        </w:rPr>
        <w:t>č</w:t>
      </w:r>
      <w:r>
        <w:rPr>
          <w:rFonts w:eastAsia="Times-Bold"/>
          <w:b/>
          <w:bCs/>
          <w:lang w:val="bs-Latn-BA"/>
        </w:rPr>
        <w:t>nonastavno</w:t>
      </w:r>
      <w:proofErr w:type="spellEnd"/>
      <w:r>
        <w:rPr>
          <w:rFonts w:eastAsia="Times-Bold"/>
          <w:b/>
          <w:bCs/>
        </w:rPr>
        <w:t xml:space="preserve"> </w:t>
      </w:r>
      <w:proofErr w:type="spellStart"/>
      <w:r>
        <w:rPr>
          <w:rFonts w:eastAsia="Times-Bold"/>
          <w:b/>
          <w:bCs/>
        </w:rPr>
        <w:t>zvanje</w:t>
      </w:r>
      <w:proofErr w:type="spellEnd"/>
      <w:r>
        <w:rPr>
          <w:rFonts w:eastAsia="Times-Bold"/>
          <w:b/>
          <w:bCs/>
        </w:rPr>
        <w:t xml:space="preserve"> </w:t>
      </w:r>
      <w:proofErr w:type="spellStart"/>
      <w:r>
        <w:rPr>
          <w:rFonts w:eastAsia="Times-Bold"/>
          <w:b/>
          <w:bCs/>
        </w:rPr>
        <w:t>asistent</w:t>
      </w:r>
      <w:proofErr w:type="spellEnd"/>
      <w:r>
        <w:rPr>
          <w:rFonts w:eastAsia="Times-Bold"/>
          <w:b/>
          <w:bCs/>
        </w:rPr>
        <w:t xml:space="preserve">, u </w:t>
      </w:r>
      <w:proofErr w:type="spellStart"/>
      <w:r>
        <w:rPr>
          <w:rFonts w:eastAsia="Times-Bold"/>
          <w:b/>
          <w:bCs/>
        </w:rPr>
        <w:t>radni</w:t>
      </w:r>
      <w:proofErr w:type="spellEnd"/>
      <w:r>
        <w:rPr>
          <w:rFonts w:eastAsia="Times-Bold"/>
          <w:b/>
          <w:bCs/>
        </w:rPr>
        <w:t xml:space="preserve"> </w:t>
      </w:r>
      <w:proofErr w:type="spellStart"/>
      <w:r>
        <w:rPr>
          <w:rFonts w:eastAsia="Times-Bold"/>
          <w:b/>
          <w:bCs/>
        </w:rPr>
        <w:t>odnos</w:t>
      </w:r>
      <w:proofErr w:type="spellEnd"/>
      <w:r>
        <w:rPr>
          <w:rFonts w:eastAsia="Times-Bold"/>
          <w:b/>
          <w:bCs/>
        </w:rPr>
        <w:t xml:space="preserve"> </w:t>
      </w:r>
      <w:proofErr w:type="spellStart"/>
      <w:r>
        <w:rPr>
          <w:rFonts w:eastAsia="Times-Bold"/>
          <w:b/>
          <w:bCs/>
        </w:rPr>
        <w:t>sa</w:t>
      </w:r>
      <w:proofErr w:type="spellEnd"/>
      <w:r>
        <w:rPr>
          <w:rFonts w:eastAsia="Times-Bold"/>
          <w:b/>
          <w:bCs/>
        </w:rPr>
        <w:t xml:space="preserve"> punim </w:t>
      </w:r>
      <w:proofErr w:type="spellStart"/>
      <w:r>
        <w:rPr>
          <w:rFonts w:eastAsia="Times-Bold"/>
          <w:b/>
          <w:bCs/>
        </w:rPr>
        <w:t>radnim</w:t>
      </w:r>
      <w:proofErr w:type="spellEnd"/>
      <w:r>
        <w:rPr>
          <w:rFonts w:eastAsia="Times-Bold"/>
          <w:b/>
          <w:bCs/>
        </w:rPr>
        <w:t xml:space="preserve"> </w:t>
      </w:r>
      <w:proofErr w:type="spellStart"/>
      <w:r>
        <w:rPr>
          <w:rFonts w:eastAsia="Times-Bold"/>
          <w:b/>
          <w:bCs/>
        </w:rPr>
        <w:t>vremenom</w:t>
      </w:r>
      <w:proofErr w:type="spellEnd"/>
      <w:r>
        <w:rPr>
          <w:rFonts w:eastAsia="Times-Bold"/>
          <w:b/>
          <w:bCs/>
        </w:rPr>
        <w:t>, za oblast: “</w:t>
      </w:r>
      <w:r>
        <w:rPr>
          <w:rFonts w:eastAsia="Times-Roman"/>
          <w:b/>
          <w:bCs/>
          <w:lang w:val="bs-Latn-BA"/>
        </w:rPr>
        <w:t>Računarstvo i informatika</w:t>
      </w:r>
      <w:r>
        <w:rPr>
          <w:rFonts w:eastAsia="Times-Bold"/>
          <w:b/>
          <w:bCs/>
        </w:rPr>
        <w:t xml:space="preserve">” </w:t>
      </w:r>
      <w:proofErr w:type="spellStart"/>
      <w:r>
        <w:rPr>
          <w:rFonts w:eastAsia="Times-Bold"/>
          <w:b/>
          <w:bCs/>
        </w:rPr>
        <w:t>na</w:t>
      </w:r>
      <w:proofErr w:type="spellEnd"/>
      <w:r>
        <w:rPr>
          <w:rFonts w:eastAsia="Times-Bold"/>
          <w:b/>
          <w:bCs/>
        </w:rPr>
        <w:t xml:space="preserve"> </w:t>
      </w:r>
      <w:proofErr w:type="spellStart"/>
      <w:r>
        <w:rPr>
          <w:rFonts w:eastAsia="Times-Bold"/>
          <w:b/>
          <w:bCs/>
        </w:rPr>
        <w:t>Odsjeku</w:t>
      </w:r>
      <w:proofErr w:type="spellEnd"/>
      <w:r>
        <w:rPr>
          <w:rFonts w:eastAsia="Times-Bold"/>
          <w:b/>
          <w:bCs/>
        </w:rPr>
        <w:t xml:space="preserve"> za </w:t>
      </w:r>
      <w:proofErr w:type="spellStart"/>
      <w:r>
        <w:rPr>
          <w:rFonts w:eastAsia="Times-Roman"/>
          <w:b/>
          <w:bCs/>
          <w:lang w:val="bs-Latn-BA"/>
        </w:rPr>
        <w:t>računarsvo</w:t>
      </w:r>
      <w:proofErr w:type="spellEnd"/>
      <w:r>
        <w:rPr>
          <w:rFonts w:eastAsia="Times-Roman"/>
          <w:b/>
          <w:bCs/>
          <w:lang w:val="bs-Latn-BA"/>
        </w:rPr>
        <w:t xml:space="preserve"> i informatiku</w:t>
      </w:r>
      <w:r>
        <w:rPr>
          <w:rFonts w:eastAsia="Times-Bold"/>
          <w:b/>
          <w:bCs/>
        </w:rPr>
        <w:t>.</w:t>
      </w:r>
    </w:p>
    <w:p w14:paraId="75ED4253" w14:textId="77777777" w:rsidR="00B52505" w:rsidRDefault="00B52505">
      <w:pPr>
        <w:autoSpaceDE w:val="0"/>
        <w:rPr>
          <w:rFonts w:eastAsia="Times-Roman"/>
        </w:rPr>
      </w:pPr>
    </w:p>
    <w:p w14:paraId="2A165B13" w14:textId="77777777" w:rsidR="00B52505" w:rsidRDefault="00B52505">
      <w:pPr>
        <w:autoSpaceDE w:val="0"/>
        <w:jc w:val="both"/>
        <w:rPr>
          <w:rFonts w:eastAsia="Times-Roman"/>
          <w:lang w:val="bs-Latn-BA"/>
        </w:rPr>
      </w:pPr>
    </w:p>
    <w:p w14:paraId="36B0A81E" w14:textId="77777777" w:rsidR="00B52505" w:rsidRDefault="00B52505">
      <w:pPr>
        <w:jc w:val="both"/>
        <w:rPr>
          <w:rFonts w:eastAsia="Times-Roman"/>
          <w:lang w:val="bs-Latn-BA"/>
        </w:rPr>
      </w:pPr>
    </w:p>
    <w:p w14:paraId="322E53ED" w14:textId="77777777" w:rsidR="00B52505" w:rsidRDefault="00B52505">
      <w:pPr>
        <w:autoSpaceDE w:val="0"/>
      </w:pPr>
      <w:r>
        <w:rPr>
          <w:rFonts w:eastAsia="Times-Roman"/>
        </w:rPr>
        <w:t xml:space="preserve">Sarajevo, </w:t>
      </w:r>
      <w:r w:rsidR="00FC4442">
        <w:rPr>
          <w:rFonts w:eastAsia="Times-Roman"/>
        </w:rPr>
        <w:t>26.9</w:t>
      </w:r>
      <w:r>
        <w:rPr>
          <w:rFonts w:eastAsia="Times-Roman"/>
        </w:rPr>
        <w:t>.20</w:t>
      </w:r>
      <w:r>
        <w:rPr>
          <w:rFonts w:eastAsia="Times-Roman"/>
          <w:lang w:val="bs-Latn-BA"/>
        </w:rPr>
        <w:t>22</w:t>
      </w:r>
      <w:r>
        <w:rPr>
          <w:rFonts w:eastAsia="Times-Roman"/>
        </w:rPr>
        <w:t xml:space="preserve">. </w:t>
      </w:r>
      <w:proofErr w:type="spellStart"/>
      <w:r>
        <w:rPr>
          <w:rFonts w:eastAsia="Times-Roman"/>
        </w:rPr>
        <w:t>godine</w:t>
      </w:r>
      <w:proofErr w:type="spellEnd"/>
    </w:p>
    <w:p w14:paraId="36567A73" w14:textId="77777777" w:rsidR="00B52505" w:rsidRDefault="00B52505">
      <w:pPr>
        <w:autoSpaceDE w:val="0"/>
      </w:pPr>
    </w:p>
    <w:p w14:paraId="2EA44EF7" w14:textId="77777777" w:rsidR="00B52505" w:rsidRDefault="00B52505">
      <w:pPr>
        <w:spacing w:line="360" w:lineRule="auto"/>
        <w:jc w:val="center"/>
      </w:pPr>
      <w:r>
        <w:rPr>
          <w:b/>
          <w:lang w:val="bs-Latn-BA"/>
        </w:rPr>
        <w:tab/>
      </w:r>
      <w:r>
        <w:rPr>
          <w:b/>
          <w:lang w:val="bs-Latn-BA"/>
        </w:rPr>
        <w:tab/>
        <w:t>KOMISIJA</w:t>
      </w:r>
    </w:p>
    <w:p w14:paraId="7076349E" w14:textId="77777777" w:rsidR="00B52505" w:rsidRDefault="00B52505">
      <w:pPr>
        <w:jc w:val="center"/>
      </w:pPr>
      <w:r>
        <w:rPr>
          <w:lang w:val="bs-Latn-BA"/>
        </w:rPr>
        <w:tab/>
      </w:r>
      <w:r>
        <w:rPr>
          <w:lang w:val="bs-Latn-BA"/>
        </w:rPr>
        <w:tab/>
      </w:r>
      <w:r w:rsidR="00FC4442">
        <w:rPr>
          <w:lang w:val="bs-Latn-BA"/>
        </w:rPr>
        <w:t xml:space="preserve">red. prof. dr Selma </w:t>
      </w:r>
      <w:proofErr w:type="spellStart"/>
      <w:r w:rsidR="00FC4442">
        <w:rPr>
          <w:lang w:val="bs-Latn-BA"/>
        </w:rPr>
        <w:t>Rizvić</w:t>
      </w:r>
      <w:proofErr w:type="spellEnd"/>
      <w:r>
        <w:rPr>
          <w:lang w:val="bs-Latn-BA"/>
        </w:rPr>
        <w:t>, dipl. ing. el., predsjednik</w:t>
      </w:r>
    </w:p>
    <w:p w14:paraId="01CD77E8" w14:textId="77777777" w:rsidR="00B52505" w:rsidRDefault="00B52505">
      <w:pPr>
        <w:jc w:val="center"/>
      </w:pPr>
      <w:r>
        <w:rPr>
          <w:lang w:val="bs-Latn-BA"/>
        </w:rPr>
        <w:tab/>
      </w:r>
      <w:r>
        <w:rPr>
          <w:lang w:val="bs-Latn-BA"/>
        </w:rPr>
        <w:tab/>
        <w:t>...............................................................................................</w:t>
      </w:r>
    </w:p>
    <w:p w14:paraId="427D9EFA" w14:textId="77777777" w:rsidR="00B52505" w:rsidRDefault="00B52505">
      <w:pPr>
        <w:jc w:val="center"/>
        <w:rPr>
          <w:lang w:val="bs-Latn-BA"/>
        </w:rPr>
      </w:pPr>
    </w:p>
    <w:p w14:paraId="6848B04A" w14:textId="77777777" w:rsidR="00B52505" w:rsidRDefault="00B52505">
      <w:pPr>
        <w:jc w:val="center"/>
      </w:pPr>
      <w:r>
        <w:rPr>
          <w:lang w:val="bs-Latn-BA"/>
        </w:rPr>
        <w:tab/>
      </w:r>
      <w:r>
        <w:rPr>
          <w:lang w:val="bs-Latn-BA"/>
        </w:rPr>
        <w:tab/>
      </w:r>
      <w:r w:rsidR="00FC4442">
        <w:rPr>
          <w:lang w:val="bs-Latn-BA"/>
        </w:rPr>
        <w:t>red. prof. dr Željko Jurić</w:t>
      </w:r>
      <w:r>
        <w:rPr>
          <w:lang w:val="bs-Latn-BA"/>
        </w:rPr>
        <w:t xml:space="preserve">, </w:t>
      </w:r>
      <w:proofErr w:type="spellStart"/>
      <w:r>
        <w:rPr>
          <w:lang w:val="bs-Latn-BA"/>
        </w:rPr>
        <w:t>dipl.ing.el</w:t>
      </w:r>
      <w:proofErr w:type="spellEnd"/>
      <w:r>
        <w:rPr>
          <w:lang w:val="bs-Latn-BA"/>
        </w:rPr>
        <w:t xml:space="preserve">., član </w:t>
      </w:r>
    </w:p>
    <w:p w14:paraId="47A00510" w14:textId="77777777" w:rsidR="00B52505" w:rsidRDefault="00B52505">
      <w:pPr>
        <w:jc w:val="center"/>
      </w:pPr>
      <w:r>
        <w:rPr>
          <w:lang w:val="bs-Latn-BA"/>
        </w:rPr>
        <w:tab/>
      </w:r>
      <w:r>
        <w:rPr>
          <w:lang w:val="bs-Latn-BA"/>
        </w:rPr>
        <w:tab/>
        <w:t>...............................................................................................</w:t>
      </w:r>
    </w:p>
    <w:p w14:paraId="60EF0C27" w14:textId="77777777" w:rsidR="00B52505" w:rsidRDefault="00B52505">
      <w:pPr>
        <w:jc w:val="center"/>
        <w:rPr>
          <w:lang w:val="bs-Latn-BA"/>
        </w:rPr>
      </w:pPr>
    </w:p>
    <w:p w14:paraId="4DB23019" w14:textId="77777777" w:rsidR="00B52505" w:rsidRDefault="00B52505">
      <w:pPr>
        <w:jc w:val="center"/>
      </w:pPr>
      <w:r>
        <w:rPr>
          <w:lang w:val="bs-Latn-BA"/>
        </w:rPr>
        <w:tab/>
      </w:r>
      <w:r>
        <w:rPr>
          <w:lang w:val="bs-Latn-BA"/>
        </w:rPr>
        <w:tab/>
      </w:r>
      <w:r w:rsidR="00FC4442">
        <w:rPr>
          <w:lang w:val="bs-Latn-BA"/>
        </w:rPr>
        <w:t>doc. dr. Senka Krivić</w:t>
      </w:r>
      <w:r>
        <w:rPr>
          <w:lang w:val="bs-Latn-BA"/>
        </w:rPr>
        <w:t>, dipl. ing. el., član</w:t>
      </w:r>
    </w:p>
    <w:p w14:paraId="47EC198E" w14:textId="77777777" w:rsidR="00B52505" w:rsidRDefault="00B52505">
      <w:pPr>
        <w:jc w:val="center"/>
      </w:pPr>
      <w:r>
        <w:rPr>
          <w:lang w:val="bs-Latn-BA"/>
        </w:rPr>
        <w:tab/>
      </w:r>
      <w:r>
        <w:rPr>
          <w:lang w:val="bs-Latn-BA"/>
        </w:rPr>
        <w:tab/>
        <w:t>...............................................................................................</w:t>
      </w:r>
    </w:p>
    <w:sectPr w:rsidR="00B52505">
      <w:footerReference w:type="default" r:id="rId7"/>
      <w:footerReference w:type="first" r:id="rId8"/>
      <w:pgSz w:w="12240" w:h="15840"/>
      <w:pgMar w:top="1440" w:right="1800" w:bottom="1440" w:left="180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68BD" w14:textId="77777777" w:rsidR="00190C68" w:rsidRDefault="00190C68">
      <w:r>
        <w:separator/>
      </w:r>
    </w:p>
  </w:endnote>
  <w:endnote w:type="continuationSeparator" w:id="0">
    <w:p w14:paraId="437F7DC7" w14:textId="77777777" w:rsidR="00190C68" w:rsidRDefault="0019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OpenSymbol">
    <w:altName w:val="Arial Unicode MS"/>
    <w:charset w:val="01"/>
    <w:family w:val="auto"/>
    <w:pitch w:val="variable"/>
  </w:font>
  <w:font w:name="Times-Bold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charset w:val="EE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7EA2" w14:textId="77777777" w:rsidR="00B52505" w:rsidRDefault="00341BA9">
    <w:pPr>
      <w:pStyle w:val="Footer"/>
      <w:ind w:right="360"/>
    </w:pPr>
    <w:r>
      <w:rPr>
        <w:noProof/>
        <w:lang w:val="bs-Latn-B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3FA668B" wp14:editId="183CCB79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351790" cy="164465"/>
              <wp:effectExtent l="0" t="635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6A6CA" w14:textId="77777777" w:rsidR="00B52505" w:rsidRDefault="00B5250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20C4B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5pt;margin-top:.05pt;width:27.7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VFfQIAAAoFAAAOAAAAZHJzL2Uyb0RvYy54bWysVNuO2yAQfa/Uf0C8Z22ndhJb66z20lSV&#10;thdptx9AAMeoGCiQ2Nuq/94BJ1n38lBV9QMeYDicmTPD5dXQSXTg1gmtapxdpBhxRTUTalfjT4+b&#10;2Qoj54liRGrFa/zEHb5av3xx2ZuKz3WrJeMWAYhyVW9q3HpvqiRxtOUdcRfacAWbjbYd8TC1u4RZ&#10;0gN6J5N5mi6SXltmrKbcOVi9GzfxOuI3Daf+Q9M47pGsMXDzcbRx3IYxWV+SameJaQU90iD/wKIj&#10;QsGlZ6g74gnaW/EbVCeo1U43/oLqLtFNIyiPMUA0WfpLNA8tMTzGAslx5pwm9/9g6fvDR4sEA+0w&#10;UqQDiR754NGNHlAWstMbV4HTgwE3P8By8AyROnOv6WeHlL5tidrxa2t133LCgF08mUyOjjgugGz7&#10;d5rBNWTvdQQaGtsFQEgGAnRQ6emsTKBCYfFVkS1L2KGwlS3yfFEEbgmpToeNdf4N1x0KRo0tCB/B&#10;yeHe+dH15BLJaynYRkgZJ3a3vZUWHQgUySZ+R3Q3dZMqOCsdjo2I4wpwhDvCXmAbRf9WZvM8vZmX&#10;s81itZzlm7yYlct0NUuz8qZcpHmZ322+B4JZXrWCMa7uheKnAszyvxP42Apj6cQSRH2Ny2JejApN&#10;2btpkGn8/hRkJzz0oxRdjVdnJ1IFXV8rBmGTyhMhRzv5mX4UBHJw+sesxCoIwo8l4IftACihNLaa&#10;PUE9WA16gbTwiIDRavsVox4assbuy55YjpF8q6CmimVWQANPbDuxtxObKAowNfYYjeatHzt+b6zY&#10;tXDLWMFKX0MNNiLWxzMjoB8m0HAxkOPjEDp6Oo9ez0/Y+gcAAAD//wMAUEsDBBQABgAIAAAAIQDF&#10;mwep4AAAAAkBAAAPAAAAZHJzL2Rvd25yZXYueG1sTI/LTsMwEEX3SPyDNUjsqN2HShPiVBTRInWB&#10;lNJGLN14SCLicRQ7bfh7nBUsr87VnTPJejANu2DnaksSphMBDKmwuqZSwvFj+7AC5rwirRpLKOEH&#10;HazT25tExdpeKcPLwZcsjJCLlYTK+zbm3BUVGuUmtkUK7Mt2RvkQu5LrTl3DuGn4TIglN6qmcKFS&#10;Lb5UWHwfeiNhd1rsF3kWvW2yz9dNv412Kn/Ppby/G56fgHkc/F8ZRv2gDmlwOtuetGNNyGI+jUJ3&#10;JGzkYvU4B3aWMFsK4GnC/3+Q/gIAAP//AwBQSwECLQAUAAYACAAAACEAtoM4kv4AAADhAQAAEwAA&#10;AAAAAAAAAAAAAAAAAAAAW0NvbnRlbnRfVHlwZXNdLnhtbFBLAQItABQABgAIAAAAIQA4/SH/1gAA&#10;AJQBAAALAAAAAAAAAAAAAAAAAC8BAABfcmVscy8ucmVsc1BLAQItABQABgAIAAAAIQCV6EVFfQIA&#10;AAoFAAAOAAAAAAAAAAAAAAAAAC4CAABkcnMvZTJvRG9jLnhtbFBLAQItABQABgAIAAAAIQDFmwep&#10;4AAAAAkBAAAPAAAAAAAAAAAAAAAAANcEAABkcnMvZG93bnJldi54bWxQSwUGAAAAAAQABADzAAAA&#10;5AUAAAAA&#10;" stroked="f">
              <v:textbox inset=".45pt,.45pt,.45pt,.45pt">
                <w:txbxContent>
                  <w:p w:rsidR="00B52505" w:rsidRDefault="00B5250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20C4B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FFE4" w14:textId="77777777" w:rsidR="00B52505" w:rsidRDefault="00B525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905A" w14:textId="77777777" w:rsidR="00190C68" w:rsidRDefault="00190C68">
      <w:r>
        <w:separator/>
      </w:r>
    </w:p>
  </w:footnote>
  <w:footnote w:type="continuationSeparator" w:id="0">
    <w:p w14:paraId="6185E498" w14:textId="77777777" w:rsidR="00190C68" w:rsidRDefault="00190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bs-Latn-B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-Roman" w:hint="default"/>
        <w:sz w:val="24"/>
        <w:szCs w:val="24"/>
        <w:lang w:val="bs-Latn-B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-Roman" w:hint="default"/>
        <w:sz w:val="24"/>
        <w:szCs w:val="24"/>
        <w:lang w:val="bs-Latn-B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-Roman" w:hint="default"/>
        <w:sz w:val="24"/>
        <w:szCs w:val="24"/>
        <w:lang w:val="bs-Latn-B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-Roman" w:hAnsi="Times New Roman" w:cs="Times-Roman" w:hint="default"/>
        <w:b w:val="0"/>
        <w:bCs w:val="0"/>
        <w:sz w:val="24"/>
        <w:szCs w:val="24"/>
        <w:lang w:val="bs-Latn-B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60"/>
      </w:pPr>
      <w:rPr>
        <w:rFonts w:ascii="Times New Roman" w:eastAsia="Times-Roman" w:hAnsi="Times New Roman" w:cs="Times New Roman"/>
        <w:sz w:val="24"/>
        <w:szCs w:val="24"/>
        <w:lang w:val="bs-Latn-BA"/>
      </w:rPr>
    </w:lvl>
    <w:lvl w:ilvl="1">
      <w:start w:val="1"/>
      <w:numFmt w:val="decimal"/>
      <w:lvlText w:val="%2."/>
      <w:lvlJc w:val="left"/>
      <w:pPr>
        <w:tabs>
          <w:tab w:val="num" w:pos="842"/>
        </w:tabs>
        <w:ind w:left="842" w:hanging="360"/>
      </w:pPr>
    </w:lvl>
    <w:lvl w:ilvl="2">
      <w:start w:val="1"/>
      <w:numFmt w:val="decimal"/>
      <w:lvlText w:val="%3."/>
      <w:lvlJc w:val="left"/>
      <w:pPr>
        <w:tabs>
          <w:tab w:val="num" w:pos="1202"/>
        </w:tabs>
        <w:ind w:left="1202" w:hanging="360"/>
      </w:pPr>
    </w:lvl>
    <w:lvl w:ilvl="3">
      <w:start w:val="1"/>
      <w:numFmt w:val="decimal"/>
      <w:lvlText w:val="%4."/>
      <w:lvlJc w:val="left"/>
      <w:pPr>
        <w:tabs>
          <w:tab w:val="num" w:pos="1562"/>
        </w:tabs>
        <w:ind w:left="1562" w:hanging="360"/>
      </w:pPr>
    </w:lvl>
    <w:lvl w:ilvl="4">
      <w:start w:val="1"/>
      <w:numFmt w:val="decimal"/>
      <w:lvlText w:val="%5."/>
      <w:lvlJc w:val="left"/>
      <w:pPr>
        <w:tabs>
          <w:tab w:val="num" w:pos="1922"/>
        </w:tabs>
        <w:ind w:left="1922" w:hanging="360"/>
      </w:pPr>
    </w:lvl>
    <w:lvl w:ilvl="5">
      <w:start w:val="1"/>
      <w:numFmt w:val="decimal"/>
      <w:lvlText w:val="%6."/>
      <w:lvlJc w:val="left"/>
      <w:pPr>
        <w:tabs>
          <w:tab w:val="num" w:pos="2282"/>
        </w:tabs>
        <w:ind w:left="2282" w:hanging="360"/>
      </w:pPr>
    </w:lvl>
    <w:lvl w:ilvl="6">
      <w:start w:val="1"/>
      <w:numFmt w:val="decimal"/>
      <w:lvlText w:val="%7."/>
      <w:lvlJc w:val="left"/>
      <w:pPr>
        <w:tabs>
          <w:tab w:val="num" w:pos="2642"/>
        </w:tabs>
        <w:ind w:left="2642" w:hanging="360"/>
      </w:pPr>
    </w:lvl>
    <w:lvl w:ilvl="7">
      <w:start w:val="1"/>
      <w:numFmt w:val="decimal"/>
      <w:lvlText w:val="%8."/>
      <w:lvlJc w:val="left"/>
      <w:pPr>
        <w:tabs>
          <w:tab w:val="num" w:pos="3002"/>
        </w:tabs>
        <w:ind w:left="3002" w:hanging="360"/>
      </w:pPr>
    </w:lvl>
    <w:lvl w:ilvl="8">
      <w:start w:val="1"/>
      <w:numFmt w:val="decimal"/>
      <w:lvlText w:val="%9."/>
      <w:lvlJc w:val="left"/>
      <w:pPr>
        <w:tabs>
          <w:tab w:val="num" w:pos="3362"/>
        </w:tabs>
        <w:ind w:left="3362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482"/>
        </w:tabs>
        <w:ind w:left="482" w:hanging="360"/>
      </w:pPr>
      <w:rPr>
        <w:rFonts w:ascii="Symbol" w:hAnsi="Symbol" w:cs="OpenSymbol"/>
        <w:color w:val="000000"/>
        <w:sz w:val="24"/>
        <w:szCs w:val="24"/>
        <w:lang w:val="bs-Latn-BA"/>
      </w:rPr>
    </w:lvl>
    <w:lvl w:ilvl="1">
      <w:start w:val="1"/>
      <w:numFmt w:val="bullet"/>
      <w:lvlText w:val="◦"/>
      <w:lvlJc w:val="left"/>
      <w:pPr>
        <w:tabs>
          <w:tab w:val="num" w:pos="842"/>
        </w:tabs>
        <w:ind w:left="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02"/>
        </w:tabs>
        <w:ind w:left="1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cs="OpenSymbol"/>
        <w:color w:val="000000"/>
        <w:sz w:val="24"/>
        <w:szCs w:val="24"/>
        <w:lang w:val="bs-Latn-BA"/>
      </w:rPr>
    </w:lvl>
    <w:lvl w:ilvl="4">
      <w:start w:val="1"/>
      <w:numFmt w:val="bullet"/>
      <w:lvlText w:val="◦"/>
      <w:lvlJc w:val="left"/>
      <w:pPr>
        <w:tabs>
          <w:tab w:val="num" w:pos="1922"/>
        </w:tabs>
        <w:ind w:left="1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82"/>
        </w:tabs>
        <w:ind w:left="2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42"/>
        </w:tabs>
        <w:ind w:left="2642" w:hanging="360"/>
      </w:pPr>
      <w:rPr>
        <w:rFonts w:ascii="Symbol" w:hAnsi="Symbol" w:cs="OpenSymbol"/>
        <w:color w:val="000000"/>
        <w:sz w:val="24"/>
        <w:szCs w:val="24"/>
        <w:lang w:val="bs-Latn-BA"/>
      </w:rPr>
    </w:lvl>
    <w:lvl w:ilvl="7">
      <w:start w:val="1"/>
      <w:numFmt w:val="bullet"/>
      <w:lvlText w:val="◦"/>
      <w:lvlJc w:val="left"/>
      <w:pPr>
        <w:tabs>
          <w:tab w:val="num" w:pos="3002"/>
        </w:tabs>
        <w:ind w:left="3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62"/>
        </w:tabs>
        <w:ind w:left="3362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82"/>
        </w:tabs>
        <w:ind w:left="482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842"/>
        </w:tabs>
        <w:ind w:left="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02"/>
        </w:tabs>
        <w:ind w:left="1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922"/>
        </w:tabs>
        <w:ind w:left="1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82"/>
        </w:tabs>
        <w:ind w:left="2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42"/>
        </w:tabs>
        <w:ind w:left="2642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002"/>
        </w:tabs>
        <w:ind w:left="3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62"/>
        </w:tabs>
        <w:ind w:left="3362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ascii="Times New Roman" w:eastAsia="Times-Bold" w:hAnsi="Times New Roman" w:cs="Times New Roman"/>
        <w:b/>
        <w:bCs/>
        <w:sz w:val="24"/>
        <w:szCs w:val="24"/>
        <w:lang w:val="bs-Latn-BA"/>
      </w:rPr>
    </w:lvl>
    <w:lvl w:ilvl="1">
      <w:start w:val="1"/>
      <w:numFmt w:val="decimal"/>
      <w:lvlText w:val="%2."/>
      <w:lvlJc w:val="left"/>
      <w:pPr>
        <w:tabs>
          <w:tab w:val="num" w:pos="989"/>
        </w:tabs>
        <w:ind w:left="989" w:hanging="360"/>
      </w:pPr>
    </w:lvl>
    <w:lvl w:ilvl="2">
      <w:start w:val="1"/>
      <w:numFmt w:val="decimal"/>
      <w:lvlText w:val="%3."/>
      <w:lvlJc w:val="left"/>
      <w:pPr>
        <w:tabs>
          <w:tab w:val="num" w:pos="1349"/>
        </w:tabs>
        <w:ind w:left="1349" w:hanging="360"/>
      </w:pPr>
    </w:lvl>
    <w:lvl w:ilvl="3">
      <w:start w:val="1"/>
      <w:numFmt w:val="decimal"/>
      <w:lvlText w:val="%4."/>
      <w:lvlJc w:val="left"/>
      <w:pPr>
        <w:tabs>
          <w:tab w:val="num" w:pos="1709"/>
        </w:tabs>
        <w:ind w:left="1709" w:hanging="360"/>
      </w:pPr>
    </w:lvl>
    <w:lvl w:ilvl="4">
      <w:start w:val="1"/>
      <w:numFmt w:val="decimal"/>
      <w:lvlText w:val="%5."/>
      <w:lvlJc w:val="left"/>
      <w:pPr>
        <w:tabs>
          <w:tab w:val="num" w:pos="2069"/>
        </w:tabs>
        <w:ind w:left="2069" w:hanging="360"/>
      </w:pPr>
    </w:lvl>
    <w:lvl w:ilvl="5">
      <w:start w:val="1"/>
      <w:numFmt w:val="decimal"/>
      <w:lvlText w:val="%6."/>
      <w:lvlJc w:val="left"/>
      <w:pPr>
        <w:tabs>
          <w:tab w:val="num" w:pos="2429"/>
        </w:tabs>
        <w:ind w:left="2429" w:hanging="360"/>
      </w:pPr>
    </w:lvl>
    <w:lvl w:ilvl="6">
      <w:start w:val="1"/>
      <w:numFmt w:val="decimal"/>
      <w:lvlText w:val="%7."/>
      <w:lvlJc w:val="left"/>
      <w:pPr>
        <w:tabs>
          <w:tab w:val="num" w:pos="2789"/>
        </w:tabs>
        <w:ind w:left="2789" w:hanging="360"/>
      </w:pPr>
    </w:lvl>
    <w:lvl w:ilvl="7">
      <w:start w:val="1"/>
      <w:numFmt w:val="decimal"/>
      <w:lvlText w:val="%8."/>
      <w:lvlJc w:val="left"/>
      <w:pPr>
        <w:tabs>
          <w:tab w:val="num" w:pos="3149"/>
        </w:tabs>
        <w:ind w:left="3149" w:hanging="360"/>
      </w:pPr>
    </w:lvl>
    <w:lvl w:ilvl="8">
      <w:start w:val="1"/>
      <w:numFmt w:val="decimal"/>
      <w:lvlText w:val="%9."/>
      <w:lvlJc w:val="left"/>
      <w:pPr>
        <w:tabs>
          <w:tab w:val="num" w:pos="3509"/>
        </w:tabs>
        <w:ind w:left="3509" w:hanging="360"/>
      </w:pPr>
    </w:lvl>
  </w:abstractNum>
  <w:num w:numId="1" w16cid:durableId="776875332">
    <w:abstractNumId w:val="0"/>
  </w:num>
  <w:num w:numId="2" w16cid:durableId="780228722">
    <w:abstractNumId w:val="1"/>
  </w:num>
  <w:num w:numId="3" w16cid:durableId="277764312">
    <w:abstractNumId w:val="2"/>
  </w:num>
  <w:num w:numId="4" w16cid:durableId="1856921701">
    <w:abstractNumId w:val="3"/>
  </w:num>
  <w:num w:numId="5" w16cid:durableId="2000695070">
    <w:abstractNumId w:val="4"/>
  </w:num>
  <w:num w:numId="6" w16cid:durableId="1556430089">
    <w:abstractNumId w:val="5"/>
  </w:num>
  <w:num w:numId="7" w16cid:durableId="15231018">
    <w:abstractNumId w:val="6"/>
  </w:num>
  <w:num w:numId="8" w16cid:durableId="1195969139">
    <w:abstractNumId w:val="7"/>
  </w:num>
  <w:num w:numId="9" w16cid:durableId="16404996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0F"/>
    <w:rsid w:val="000E0333"/>
    <w:rsid w:val="0017140F"/>
    <w:rsid w:val="00190C68"/>
    <w:rsid w:val="0026576A"/>
    <w:rsid w:val="00341BA9"/>
    <w:rsid w:val="00422374"/>
    <w:rsid w:val="0044672C"/>
    <w:rsid w:val="00520C4B"/>
    <w:rsid w:val="005661FF"/>
    <w:rsid w:val="00606BDC"/>
    <w:rsid w:val="00760664"/>
    <w:rsid w:val="0078131C"/>
    <w:rsid w:val="00822F3C"/>
    <w:rsid w:val="008F24A1"/>
    <w:rsid w:val="009D141D"/>
    <w:rsid w:val="00B52505"/>
    <w:rsid w:val="00B938BA"/>
    <w:rsid w:val="00CC39DD"/>
    <w:rsid w:val="00CE3AF2"/>
    <w:rsid w:val="00D736CB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50AD9D"/>
  <w15:chartTrackingRefBased/>
  <w15:docId w15:val="{F9CE75D9-01F9-4537-BC82-6CBE9B21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eastAsia="Times New Roman"/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autoSpaceDE w:val="0"/>
      <w:spacing w:line="360" w:lineRule="auto"/>
      <w:jc w:val="center"/>
      <w:outlineLvl w:val="5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bs-Latn-BA"/>
    </w:rPr>
  </w:style>
  <w:style w:type="character" w:customStyle="1" w:styleId="WW8Num3z0">
    <w:name w:val="WW8Num3z0"/>
    <w:rPr>
      <w:rFonts w:ascii="Symbol" w:hAnsi="Symbol" w:cs="Times-Roman" w:hint="default"/>
      <w:sz w:val="24"/>
      <w:szCs w:val="24"/>
      <w:lang w:val="bs-Latn-B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Times New Roman" w:eastAsia="Times-Roman" w:hAnsi="Times New Roman" w:cs="Times-Roman" w:hint="default"/>
      <w:b w:val="0"/>
      <w:bCs w:val="0"/>
      <w:sz w:val="24"/>
      <w:szCs w:val="24"/>
      <w:lang w:val="bs-Latn-B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-Roman" w:hAnsi="Times New Roman" w:cs="Times New Roman"/>
      <w:sz w:val="24"/>
      <w:szCs w:val="24"/>
      <w:lang w:val="bs-Latn-B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-Roman" w:hAnsi="Symbol" w:cs="OpenSymbol"/>
      <w:color w:val="000000"/>
      <w:sz w:val="24"/>
      <w:szCs w:val="24"/>
      <w:lang w:val="bs-Latn-BA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  <w:color w:val="000000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eastAsia="Times-Bold" w:hAnsi="Times New Roman" w:cs="Times New Roman"/>
      <w:b/>
      <w:bCs/>
      <w:sz w:val="24"/>
      <w:szCs w:val="24"/>
      <w:lang w:val="bs-Latn-B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lang w:val="bs-Latn-BA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lang w:val="bs-Latn-B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6Char">
    <w:name w:val="Heading 6 Char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2Char">
    <w:name w:val="Body Text 2 Char"/>
    <w:rPr>
      <w:rFonts w:ascii="Arial" w:eastAsia="Times New Roman" w:hAnsi="Arial" w:cs="Arial"/>
      <w:lang w:val="hr-HR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WW-DefaultParagraphFont"/>
  </w:style>
  <w:style w:type="character" w:customStyle="1" w:styleId="apple-style-span">
    <w:name w:val="apple-style-span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BodyTextChar">
    <w:name w:val="Body Text Char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">
    <w:name w:val="st"/>
    <w:basedOn w:val="WW-DefaultParagraphFont"/>
  </w:style>
  <w:style w:type="character" w:styleId="Emphasis">
    <w:name w:val="Emphasis"/>
    <w:qFormat/>
    <w:rPr>
      <w:i/>
      <w:iCs/>
    </w:rPr>
  </w:style>
  <w:style w:type="character" w:customStyle="1" w:styleId="small-link-text">
    <w:name w:val="small-link-text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eastAsia="MS Mincho"/>
      <w:lang w:eastAsia="ja-JP"/>
    </w:rPr>
  </w:style>
  <w:style w:type="character" w:customStyle="1" w:styleId="CommentSubjectChar">
    <w:name w:val="Comment Subject Char"/>
    <w:rPr>
      <w:rFonts w:eastAsia="MS Mincho"/>
      <w:b/>
      <w:bCs/>
      <w:lang w:eastAsia="ja-JP"/>
    </w:rPr>
  </w:style>
  <w:style w:type="character" w:customStyle="1" w:styleId="BalloonTextChar">
    <w:name w:val="Balloon Text Char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pPr>
      <w:ind w:firstLine="720"/>
      <w:jc w:val="both"/>
    </w:pPr>
    <w:rPr>
      <w:rFonts w:ascii="Arial" w:eastAsia="Times New Roman" w:hAnsi="Arial" w:cs="Arial"/>
      <w:sz w:val="22"/>
      <w:szCs w:val="22"/>
      <w:lang w:val="hr-HR"/>
    </w:rPr>
  </w:style>
  <w:style w:type="paragraph" w:styleId="Footer">
    <w:name w:val="footer"/>
    <w:basedOn w:val="Normal"/>
  </w:style>
  <w:style w:type="paragraph" w:styleId="ListParagraph">
    <w:name w:val="List Paragraph"/>
    <w:basedOn w:val="Normal"/>
    <w:qFormat/>
    <w:pPr>
      <w:ind w:left="720"/>
    </w:pPr>
  </w:style>
  <w:style w:type="paragraph" w:styleId="Title">
    <w:name w:val="Title"/>
    <w:basedOn w:val="Normal"/>
    <w:next w:val="Subtitle"/>
    <w:qFormat/>
    <w:pPr>
      <w:jc w:val="center"/>
    </w:pPr>
    <w:rPr>
      <w:rFonts w:eastAsia="Times New Roman"/>
      <w:b/>
      <w:szCs w:val="20"/>
      <w:lang w:val="hr-HR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0">
    <w:name w:val="Frame Contents"/>
    <w:basedOn w:val="Normal"/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 w:val="0"/>
      <w:suppressAutoHyphens/>
    </w:pPr>
    <w:rPr>
      <w:rFonts w:ascii="Arial" w:eastAsia="NSimSun" w:hAnsi="Arial" w:cs="Arial"/>
      <w:color w:val="000000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SARAJEVU</vt:lpstr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SARAJEVU</dc:title>
  <dc:subject>Europass CV</dc:subject>
  <dc:creator>etf-tk-wrk2</dc:creator>
  <cp:keywords>CV, Biografija</cp:keywords>
  <cp:lastModifiedBy>Adnan Balvanović</cp:lastModifiedBy>
  <cp:revision>2</cp:revision>
  <cp:lastPrinted>2022-09-26T08:51:00Z</cp:lastPrinted>
  <dcterms:created xsi:type="dcterms:W3CDTF">2022-09-27T05:16:00Z</dcterms:created>
  <dcterms:modified xsi:type="dcterms:W3CDTF">2022-09-27T05:16:00Z</dcterms:modified>
</cp:coreProperties>
</file>